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608" w:rsidRPr="000B7320" w:rsidRDefault="00385608" w:rsidP="000B7320">
      <w:pPr>
        <w:pStyle w:val="Heading1"/>
        <w:rPr>
          <w:sz w:val="48"/>
          <w:szCs w:val="48"/>
        </w:rPr>
      </w:pPr>
      <w:r w:rsidRPr="000B7320">
        <w:rPr>
          <w:sz w:val="48"/>
          <w:szCs w:val="48"/>
        </w:rPr>
        <w:t>How to Be a Good Audience Member</w:t>
      </w:r>
    </w:p>
    <w:p w:rsidR="00386D0B" w:rsidRPr="00162BC3" w:rsidRDefault="00386D0B" w:rsidP="00C42CD8">
      <w:pPr>
        <w:pStyle w:val="FootnoteText"/>
        <w:outlineLvl w:val="1"/>
        <w:rPr>
          <w:rFonts w:ascii="Arial" w:hAnsi="Arial" w:cs="Arial"/>
          <w:sz w:val="24"/>
          <w:szCs w:val="24"/>
        </w:rPr>
      </w:pPr>
      <w:r w:rsidRPr="00162BC3">
        <w:rPr>
          <w:rFonts w:ascii="Arial" w:hAnsi="Arial" w:cs="Arial"/>
          <w:sz w:val="24"/>
          <w:szCs w:val="24"/>
        </w:rPr>
        <w:t>Teache</w:t>
      </w:r>
      <w:r w:rsidR="001317B0" w:rsidRPr="00162BC3">
        <w:rPr>
          <w:rFonts w:ascii="Arial" w:hAnsi="Arial" w:cs="Arial"/>
          <w:sz w:val="24"/>
          <w:szCs w:val="24"/>
        </w:rPr>
        <w:t xml:space="preserve">rs, please share this with school age </w:t>
      </w:r>
      <w:r w:rsidRPr="00162BC3">
        <w:rPr>
          <w:rFonts w:ascii="Arial" w:hAnsi="Arial" w:cs="Arial"/>
          <w:sz w:val="24"/>
          <w:szCs w:val="24"/>
        </w:rPr>
        <w:t>students prior to bringing them to a performance at the Center for the Performing Arts</w:t>
      </w:r>
      <w:r w:rsidR="00D91719" w:rsidRPr="00162BC3">
        <w:rPr>
          <w:rFonts w:ascii="Arial" w:hAnsi="Arial" w:cs="Arial"/>
          <w:sz w:val="24"/>
          <w:szCs w:val="24"/>
        </w:rPr>
        <w:t xml:space="preserve">. It </w:t>
      </w:r>
      <w:r w:rsidRPr="00162BC3">
        <w:rPr>
          <w:rFonts w:ascii="Arial" w:hAnsi="Arial" w:cs="Arial"/>
          <w:sz w:val="24"/>
          <w:szCs w:val="24"/>
        </w:rPr>
        <w:t xml:space="preserve">supports the acquisition of knowledge and skills </w:t>
      </w:r>
      <w:r w:rsidR="00D8629B" w:rsidRPr="00162BC3">
        <w:rPr>
          <w:rFonts w:ascii="Arial" w:hAnsi="Arial" w:cs="Arial"/>
          <w:sz w:val="24"/>
          <w:szCs w:val="24"/>
        </w:rPr>
        <w:t xml:space="preserve">they need to </w:t>
      </w:r>
      <w:r w:rsidRPr="00162BC3">
        <w:rPr>
          <w:rFonts w:ascii="Arial" w:hAnsi="Arial" w:cs="Arial"/>
          <w:sz w:val="24"/>
          <w:szCs w:val="24"/>
        </w:rPr>
        <w:t>recognize that the environment of the observer influences individual aesthetic responses to works in the arts</w:t>
      </w:r>
      <w:r w:rsidR="00D8629B" w:rsidRPr="00162BC3">
        <w:rPr>
          <w:rFonts w:ascii="Arial" w:hAnsi="Arial" w:cs="Arial"/>
          <w:sz w:val="24"/>
          <w:szCs w:val="24"/>
        </w:rPr>
        <w:t xml:space="preserve"> (</w:t>
      </w:r>
      <w:r w:rsidRPr="00162BC3">
        <w:rPr>
          <w:rFonts w:ascii="Arial" w:hAnsi="Arial" w:cs="Arial"/>
          <w:sz w:val="24"/>
          <w:szCs w:val="24"/>
        </w:rPr>
        <w:t xml:space="preserve">Pennsylvania </w:t>
      </w:r>
      <w:r w:rsidR="00D91719" w:rsidRPr="00162BC3">
        <w:rPr>
          <w:rFonts w:ascii="Arial" w:hAnsi="Arial" w:cs="Arial"/>
          <w:sz w:val="24"/>
          <w:szCs w:val="24"/>
        </w:rPr>
        <w:t>A</w:t>
      </w:r>
      <w:r w:rsidRPr="00162BC3">
        <w:rPr>
          <w:rFonts w:ascii="Arial" w:hAnsi="Arial" w:cs="Arial"/>
          <w:sz w:val="24"/>
          <w:szCs w:val="24"/>
        </w:rPr>
        <w:t xml:space="preserve">cademic </w:t>
      </w:r>
      <w:r w:rsidR="00D91719" w:rsidRPr="00162BC3">
        <w:rPr>
          <w:rFonts w:ascii="Arial" w:hAnsi="Arial" w:cs="Arial"/>
          <w:sz w:val="24"/>
          <w:szCs w:val="24"/>
        </w:rPr>
        <w:t>S</w:t>
      </w:r>
      <w:r w:rsidRPr="00162BC3">
        <w:rPr>
          <w:rFonts w:ascii="Arial" w:hAnsi="Arial" w:cs="Arial"/>
          <w:sz w:val="24"/>
          <w:szCs w:val="24"/>
        </w:rPr>
        <w:t xml:space="preserve">tandards for the </w:t>
      </w:r>
      <w:r w:rsidR="00D91719" w:rsidRPr="00162BC3">
        <w:rPr>
          <w:rFonts w:ascii="Arial" w:hAnsi="Arial" w:cs="Arial"/>
          <w:sz w:val="24"/>
          <w:szCs w:val="24"/>
        </w:rPr>
        <w:t>A</w:t>
      </w:r>
      <w:r w:rsidRPr="00162BC3">
        <w:rPr>
          <w:rFonts w:ascii="Arial" w:hAnsi="Arial" w:cs="Arial"/>
          <w:sz w:val="24"/>
          <w:szCs w:val="24"/>
        </w:rPr>
        <w:t xml:space="preserve">rts and </w:t>
      </w:r>
      <w:r w:rsidR="00D91719" w:rsidRPr="00162BC3">
        <w:rPr>
          <w:rFonts w:ascii="Arial" w:hAnsi="Arial" w:cs="Arial"/>
          <w:sz w:val="24"/>
          <w:szCs w:val="24"/>
        </w:rPr>
        <w:t>H</w:t>
      </w:r>
      <w:r w:rsidRPr="00162BC3">
        <w:rPr>
          <w:rFonts w:ascii="Arial" w:hAnsi="Arial" w:cs="Arial"/>
          <w:sz w:val="24"/>
          <w:szCs w:val="24"/>
        </w:rPr>
        <w:t>umanities 9.4.</w:t>
      </w:r>
      <w:r w:rsidR="00D8629B" w:rsidRPr="00162BC3">
        <w:rPr>
          <w:rFonts w:ascii="Arial" w:hAnsi="Arial" w:cs="Arial"/>
          <w:sz w:val="24"/>
          <w:szCs w:val="24"/>
        </w:rPr>
        <w:t>3.C).</w:t>
      </w:r>
    </w:p>
    <w:p w:rsidR="00385608" w:rsidRPr="00162BC3" w:rsidRDefault="00385608" w:rsidP="00C42CD8">
      <w:pPr>
        <w:outlineLvl w:val="1"/>
        <w:rPr>
          <w:rFonts w:ascii="Arial" w:hAnsi="Arial"/>
        </w:rPr>
      </w:pPr>
      <w:r w:rsidRPr="00162BC3">
        <w:rPr>
          <w:rFonts w:ascii="Arial" w:hAnsi="Arial"/>
        </w:rPr>
        <w:t xml:space="preserve">A </w:t>
      </w:r>
      <w:r w:rsidRPr="00162BC3">
        <w:rPr>
          <w:rFonts w:ascii="Arial" w:hAnsi="Arial"/>
          <w:b/>
        </w:rPr>
        <w:t>theatre</w:t>
      </w:r>
      <w:r w:rsidRPr="00162BC3">
        <w:rPr>
          <w:rFonts w:ascii="Arial" w:hAnsi="Arial"/>
        </w:rPr>
        <w:t xml:space="preserve"> is a charged space, full of energy and anticipation. When the </w:t>
      </w:r>
      <w:r w:rsidRPr="00162BC3">
        <w:rPr>
          <w:rFonts w:ascii="Arial" w:hAnsi="Arial"/>
          <w:b/>
        </w:rPr>
        <w:t>house lights</w:t>
      </w:r>
      <w:r w:rsidRPr="00162BC3">
        <w:rPr>
          <w:rFonts w:ascii="Arial" w:hAnsi="Arial"/>
        </w:rPr>
        <w:t xml:space="preserve"> (the lights that help you see around you) go down, the excitement level goes up! Theatres are designed so that the voices </w:t>
      </w:r>
      <w:r w:rsidR="00E56234" w:rsidRPr="00162BC3">
        <w:rPr>
          <w:rFonts w:ascii="Arial" w:hAnsi="Arial"/>
        </w:rPr>
        <w:t xml:space="preserve">and music </w:t>
      </w:r>
      <w:r w:rsidRPr="00162BC3">
        <w:rPr>
          <w:rFonts w:ascii="Arial" w:hAnsi="Arial"/>
        </w:rPr>
        <w:t xml:space="preserve">of the </w:t>
      </w:r>
      <w:r w:rsidR="00E56234" w:rsidRPr="00162BC3">
        <w:rPr>
          <w:rFonts w:ascii="Arial" w:hAnsi="Arial"/>
        </w:rPr>
        <w:t>performers</w:t>
      </w:r>
      <w:r w:rsidRPr="00162BC3">
        <w:rPr>
          <w:rFonts w:ascii="Arial" w:hAnsi="Arial"/>
        </w:rPr>
        <w:t xml:space="preserve"> can be heard. But this also means that any sound in the </w:t>
      </w:r>
      <w:r w:rsidRPr="00162BC3">
        <w:rPr>
          <w:rFonts w:ascii="Arial" w:hAnsi="Arial"/>
          <w:b/>
        </w:rPr>
        <w:t xml:space="preserve">audience </w:t>
      </w:r>
      <w:r w:rsidRPr="00162BC3">
        <w:rPr>
          <w:rFonts w:ascii="Arial" w:hAnsi="Arial"/>
        </w:rPr>
        <w:t xml:space="preserve">(that’s you!)—whispering, crunching your papers, talking, </w:t>
      </w:r>
      <w:proofErr w:type="gramStart"/>
      <w:r w:rsidRPr="00162BC3">
        <w:rPr>
          <w:rFonts w:ascii="Arial" w:hAnsi="Arial"/>
        </w:rPr>
        <w:t>wiggling</w:t>
      </w:r>
      <w:proofErr w:type="gramEnd"/>
      <w:r w:rsidRPr="00162BC3">
        <w:rPr>
          <w:rFonts w:ascii="Arial" w:hAnsi="Arial"/>
        </w:rPr>
        <w:t xml:space="preserve">—can be heard by other audience members </w:t>
      </w:r>
      <w:r w:rsidRPr="00162BC3">
        <w:rPr>
          <w:rFonts w:ascii="Arial" w:hAnsi="Arial"/>
          <w:i/>
        </w:rPr>
        <w:t>and</w:t>
      </w:r>
      <w:r w:rsidRPr="00162BC3">
        <w:rPr>
          <w:rFonts w:ascii="Arial" w:hAnsi="Arial"/>
        </w:rPr>
        <w:t xml:space="preserve"> by the performers. This can spoil a performance </w:t>
      </w:r>
      <w:r w:rsidR="007B7D68" w:rsidRPr="00162BC3">
        <w:rPr>
          <w:rFonts w:ascii="Arial" w:hAnsi="Arial"/>
        </w:rPr>
        <w:t xml:space="preserve">for </w:t>
      </w:r>
      <w:r w:rsidR="00E56234" w:rsidRPr="00162BC3">
        <w:rPr>
          <w:rFonts w:ascii="Arial" w:hAnsi="Arial"/>
        </w:rPr>
        <w:t>the other audience members and for the performers</w:t>
      </w:r>
      <w:r w:rsidRPr="00162BC3">
        <w:rPr>
          <w:rFonts w:ascii="Arial" w:hAnsi="Arial"/>
        </w:rPr>
        <w:t>.</w:t>
      </w:r>
    </w:p>
    <w:p w:rsidR="00385608" w:rsidRPr="00162BC3" w:rsidRDefault="00385608" w:rsidP="00C42CD8">
      <w:pPr>
        <w:outlineLvl w:val="1"/>
        <w:rPr>
          <w:rFonts w:ascii="Arial" w:hAnsi="Arial"/>
        </w:rPr>
      </w:pPr>
      <w:r w:rsidRPr="00162BC3">
        <w:rPr>
          <w:rFonts w:ascii="Arial" w:hAnsi="Arial"/>
        </w:rPr>
        <w:t xml:space="preserve">The performers on stage show respect for their art form and for you, the audience, by doing their very best possible work. You show respect for the performers by looking and listening carefully. </w:t>
      </w:r>
    </w:p>
    <w:p w:rsidR="00385608" w:rsidRPr="00162BC3" w:rsidRDefault="00385608" w:rsidP="00C42CD8">
      <w:pPr>
        <w:outlineLvl w:val="1"/>
        <w:rPr>
          <w:rFonts w:ascii="Arial" w:hAnsi="Arial"/>
        </w:rPr>
      </w:pPr>
      <w:r w:rsidRPr="00162BC3">
        <w:rPr>
          <w:rFonts w:ascii="Arial" w:hAnsi="Arial"/>
          <w:b/>
        </w:rPr>
        <w:t>Applause</w:t>
      </w:r>
      <w:r w:rsidRPr="00162BC3">
        <w:rPr>
          <w:rFonts w:ascii="Arial" w:hAnsi="Arial"/>
        </w:rPr>
        <w:t xml:space="preserve"> (clapping) is the best way for you to share your enthusiasm and to say thank you to the performers. Applaud at the end of a performance! Sometimes the audience </w:t>
      </w:r>
      <w:r w:rsidR="007B7D68" w:rsidRPr="00162BC3">
        <w:rPr>
          <w:rFonts w:ascii="Arial" w:hAnsi="Arial"/>
        </w:rPr>
        <w:t xml:space="preserve">will clap during a performance or </w:t>
      </w:r>
      <w:r w:rsidRPr="00162BC3">
        <w:rPr>
          <w:rFonts w:ascii="Arial" w:hAnsi="Arial"/>
        </w:rPr>
        <w:t xml:space="preserve">after a performer </w:t>
      </w:r>
      <w:r w:rsidR="00A55E05" w:rsidRPr="00162BC3">
        <w:rPr>
          <w:rFonts w:ascii="Arial" w:hAnsi="Arial"/>
        </w:rPr>
        <w:t>does something</w:t>
      </w:r>
      <w:r w:rsidRPr="00162BC3">
        <w:rPr>
          <w:rFonts w:ascii="Arial" w:hAnsi="Arial"/>
        </w:rPr>
        <w:t xml:space="preserve"> by him or herself</w:t>
      </w:r>
      <w:r w:rsidR="007B7D68" w:rsidRPr="00162BC3">
        <w:rPr>
          <w:rFonts w:ascii="Arial" w:hAnsi="Arial"/>
        </w:rPr>
        <w:t xml:space="preserve"> (</w:t>
      </w:r>
      <w:r w:rsidRPr="00162BC3">
        <w:rPr>
          <w:rFonts w:ascii="Arial" w:hAnsi="Arial"/>
        </w:rPr>
        <w:t xml:space="preserve">a </w:t>
      </w:r>
      <w:r w:rsidRPr="00162BC3">
        <w:rPr>
          <w:rFonts w:ascii="Arial" w:hAnsi="Arial"/>
          <w:b/>
        </w:rPr>
        <w:t>solo</w:t>
      </w:r>
      <w:r w:rsidR="007B7D68" w:rsidRPr="00162BC3">
        <w:rPr>
          <w:rFonts w:ascii="Arial" w:hAnsi="Arial"/>
        </w:rPr>
        <w:t>)</w:t>
      </w:r>
      <w:r w:rsidRPr="00162BC3">
        <w:rPr>
          <w:rFonts w:ascii="Arial" w:hAnsi="Arial"/>
        </w:rPr>
        <w:t xml:space="preserve">. Audience members may feel like laughing </w:t>
      </w:r>
      <w:r w:rsidR="001A3E2C" w:rsidRPr="00162BC3">
        <w:rPr>
          <w:rFonts w:ascii="Arial" w:hAnsi="Arial"/>
        </w:rPr>
        <w:t>if the action on stage is funny</w:t>
      </w:r>
      <w:r w:rsidRPr="00162BC3">
        <w:rPr>
          <w:rFonts w:ascii="Arial" w:hAnsi="Arial"/>
        </w:rPr>
        <w:t xml:space="preserve"> or crying if the action is sad. You can show respect for the performers in many different ways, depending on the performance. You might sit quietly at a dance performance. You might clap and sing at a music performance.</w:t>
      </w:r>
    </w:p>
    <w:p w:rsidR="00385608" w:rsidRPr="00162BC3" w:rsidRDefault="00385608" w:rsidP="00C42CD8">
      <w:pPr>
        <w:outlineLvl w:val="1"/>
        <w:rPr>
          <w:rFonts w:ascii="Arial" w:hAnsi="Arial"/>
        </w:rPr>
      </w:pPr>
      <w:r w:rsidRPr="00162BC3">
        <w:rPr>
          <w:rFonts w:ascii="Arial" w:hAnsi="Arial"/>
        </w:rPr>
        <w:t xml:space="preserve">At the end of the performance, the cast will take a bow for what’s known as </w:t>
      </w:r>
      <w:r w:rsidR="001A3E2C" w:rsidRPr="00162BC3">
        <w:rPr>
          <w:rFonts w:ascii="Arial" w:hAnsi="Arial"/>
        </w:rPr>
        <w:t xml:space="preserve">a </w:t>
      </w:r>
      <w:r w:rsidRPr="00162BC3">
        <w:rPr>
          <w:rFonts w:ascii="Arial" w:hAnsi="Arial"/>
        </w:rPr>
        <w:t>curtain call</w:t>
      </w:r>
      <w:r w:rsidR="00C65682" w:rsidRPr="00162BC3">
        <w:rPr>
          <w:rFonts w:ascii="Arial" w:hAnsi="Arial"/>
        </w:rPr>
        <w:t>. Reward</w:t>
      </w:r>
      <w:r w:rsidRPr="00162BC3">
        <w:rPr>
          <w:rFonts w:ascii="Arial" w:hAnsi="Arial"/>
        </w:rPr>
        <w:t xml:space="preserve"> them by acknowledging them with your applause. At this time you many rise from your seat to give a </w:t>
      </w:r>
      <w:r w:rsidRPr="00162BC3">
        <w:rPr>
          <w:rFonts w:ascii="Arial" w:hAnsi="Arial"/>
          <w:b/>
        </w:rPr>
        <w:t>standing ovation</w:t>
      </w:r>
      <w:r w:rsidRPr="00162BC3">
        <w:rPr>
          <w:rFonts w:ascii="Arial" w:hAnsi="Arial"/>
        </w:rPr>
        <w:t>.</w:t>
      </w:r>
    </w:p>
    <w:p w:rsidR="00385608" w:rsidRPr="00162BC3" w:rsidRDefault="00F90CBF" w:rsidP="00385608">
      <w:pPr>
        <w:rPr>
          <w:rFonts w:ascii="Arial" w:hAnsi="Arial"/>
          <w:b/>
        </w:rPr>
      </w:pPr>
      <w:r w:rsidRPr="00162BC3">
        <w:rPr>
          <w:rFonts w:ascii="Arial" w:hAnsi="Arial"/>
          <w:b/>
          <w:noProof/>
        </w:rPr>
        <w:drawing>
          <wp:anchor distT="0" distB="0" distL="114300" distR="114300" simplePos="0" relativeHeight="251657728" behindDoc="0" locked="0" layoutInCell="1" allowOverlap="1" wp14:anchorId="08249CCB" wp14:editId="7F9FCDB1">
            <wp:simplePos x="0" y="0"/>
            <wp:positionH relativeFrom="column">
              <wp:posOffset>1790700</wp:posOffset>
            </wp:positionH>
            <wp:positionV relativeFrom="paragraph">
              <wp:posOffset>82550</wp:posOffset>
            </wp:positionV>
            <wp:extent cx="1704975" cy="1133475"/>
            <wp:effectExtent l="0" t="0" r="9525" b="9525"/>
            <wp:wrapSquare wrapText="bothSides"/>
            <wp:docPr id="19" name="Picture 2" descr="Young awestruck audience member watches a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704975" cy="1133475"/>
                    </a:xfrm>
                    <a:prstGeom prst="rect">
                      <a:avLst/>
                    </a:prstGeom>
                    <a:noFill/>
                    <a:ln w="9525">
                      <a:noFill/>
                      <a:miter lim="800000"/>
                      <a:headEnd/>
                      <a:tailEnd/>
                    </a:ln>
                  </pic:spPr>
                </pic:pic>
              </a:graphicData>
            </a:graphic>
          </wp:anchor>
        </w:drawing>
      </w:r>
    </w:p>
    <w:p w:rsidR="001A3E2C" w:rsidRPr="00162BC3" w:rsidRDefault="001A3E2C" w:rsidP="00385608">
      <w:pPr>
        <w:jc w:val="center"/>
        <w:rPr>
          <w:rFonts w:ascii="Arial" w:hAnsi="Arial"/>
          <w:b/>
        </w:rPr>
      </w:pPr>
    </w:p>
    <w:p w:rsidR="001A3E2C" w:rsidRPr="00162BC3" w:rsidRDefault="001A3E2C" w:rsidP="00385608">
      <w:pPr>
        <w:jc w:val="center"/>
        <w:rPr>
          <w:rFonts w:ascii="Arial" w:hAnsi="Arial"/>
          <w:b/>
        </w:rPr>
      </w:pPr>
    </w:p>
    <w:p w:rsidR="001A3E2C" w:rsidRPr="00162BC3" w:rsidRDefault="001A3E2C" w:rsidP="00385608">
      <w:pPr>
        <w:jc w:val="center"/>
        <w:rPr>
          <w:rFonts w:ascii="Arial" w:hAnsi="Arial"/>
          <w:b/>
        </w:rPr>
      </w:pPr>
    </w:p>
    <w:p w:rsidR="001A3E2C" w:rsidRPr="00162BC3" w:rsidRDefault="001A3E2C" w:rsidP="00162BC3">
      <w:pPr>
        <w:rPr>
          <w:rFonts w:ascii="Arial" w:hAnsi="Arial"/>
          <w:b/>
        </w:rPr>
      </w:pPr>
    </w:p>
    <w:p w:rsidR="001A3E2C" w:rsidRPr="00162BC3" w:rsidRDefault="00385608" w:rsidP="009D7536">
      <w:pPr>
        <w:pStyle w:val="Heading1"/>
      </w:pPr>
      <w:r w:rsidRPr="00162BC3">
        <w:t xml:space="preserve">Best Practices for </w:t>
      </w:r>
      <w:r w:rsidR="001A3E2C" w:rsidRPr="00162BC3">
        <w:t>W</w:t>
      </w:r>
      <w:r w:rsidRPr="00162BC3">
        <w:t>atching</w:t>
      </w:r>
      <w:r w:rsidR="001317B0" w:rsidRPr="00162BC3">
        <w:t>-- school age</w:t>
      </w:r>
    </w:p>
    <w:p w:rsidR="00385608" w:rsidRPr="00162BC3" w:rsidRDefault="00385608" w:rsidP="00C42CD8">
      <w:pPr>
        <w:numPr>
          <w:ilvl w:val="0"/>
          <w:numId w:val="2"/>
        </w:numPr>
        <w:outlineLvl w:val="1"/>
        <w:rPr>
          <w:rFonts w:ascii="Arial" w:hAnsi="Arial"/>
        </w:rPr>
      </w:pPr>
      <w:r w:rsidRPr="00162BC3">
        <w:rPr>
          <w:rFonts w:ascii="Arial" w:hAnsi="Arial"/>
        </w:rPr>
        <w:t>Notice how costumes and lights add to the performance.</w:t>
      </w:r>
    </w:p>
    <w:p w:rsidR="00385608" w:rsidRPr="00162BC3" w:rsidRDefault="00385608" w:rsidP="00C42CD8">
      <w:pPr>
        <w:numPr>
          <w:ilvl w:val="0"/>
          <w:numId w:val="2"/>
        </w:numPr>
        <w:outlineLvl w:val="1"/>
        <w:rPr>
          <w:rFonts w:ascii="Arial" w:hAnsi="Arial"/>
        </w:rPr>
      </w:pPr>
      <w:r w:rsidRPr="00162BC3">
        <w:rPr>
          <w:rFonts w:ascii="Arial" w:hAnsi="Arial"/>
        </w:rPr>
        <w:t xml:space="preserve">Show the performers your respect. Do not talk or whisper during the performance. </w:t>
      </w:r>
      <w:r w:rsidR="001A3E2C" w:rsidRPr="00162BC3">
        <w:rPr>
          <w:rFonts w:ascii="Arial" w:hAnsi="Arial"/>
        </w:rPr>
        <w:t>Open</w:t>
      </w:r>
      <w:r w:rsidRPr="00162BC3">
        <w:rPr>
          <w:rFonts w:ascii="Arial" w:hAnsi="Arial"/>
        </w:rPr>
        <w:t xml:space="preserve"> food, drink</w:t>
      </w:r>
      <w:r w:rsidR="001A3E2C" w:rsidRPr="00162BC3">
        <w:rPr>
          <w:rFonts w:ascii="Arial" w:hAnsi="Arial"/>
        </w:rPr>
        <w:t>s</w:t>
      </w:r>
      <w:r w:rsidRPr="00162BC3">
        <w:rPr>
          <w:rFonts w:ascii="Arial" w:hAnsi="Arial"/>
        </w:rPr>
        <w:t xml:space="preserve"> </w:t>
      </w:r>
      <w:r w:rsidR="001A3E2C" w:rsidRPr="00162BC3">
        <w:rPr>
          <w:rFonts w:ascii="Arial" w:hAnsi="Arial"/>
        </w:rPr>
        <w:t xml:space="preserve">and </w:t>
      </w:r>
      <w:r w:rsidRPr="00162BC3">
        <w:rPr>
          <w:rFonts w:ascii="Arial" w:hAnsi="Arial"/>
        </w:rPr>
        <w:t xml:space="preserve">gum </w:t>
      </w:r>
      <w:r w:rsidR="001A3E2C" w:rsidRPr="00162BC3">
        <w:rPr>
          <w:rFonts w:ascii="Arial" w:hAnsi="Arial"/>
        </w:rPr>
        <w:t xml:space="preserve">are not allowed </w:t>
      </w:r>
      <w:r w:rsidRPr="00162BC3">
        <w:rPr>
          <w:rFonts w:ascii="Arial" w:hAnsi="Arial"/>
        </w:rPr>
        <w:t xml:space="preserve">in the theatre. </w:t>
      </w:r>
      <w:r w:rsidR="001A3E2C" w:rsidRPr="00162BC3">
        <w:rPr>
          <w:rFonts w:ascii="Arial" w:hAnsi="Arial"/>
        </w:rPr>
        <w:t>Using</w:t>
      </w:r>
      <w:r w:rsidRPr="00162BC3">
        <w:rPr>
          <w:rFonts w:ascii="Arial" w:hAnsi="Arial"/>
        </w:rPr>
        <w:t xml:space="preserve"> cell phones—including text messaging</w:t>
      </w:r>
      <w:r w:rsidR="001A3E2C" w:rsidRPr="00162BC3">
        <w:rPr>
          <w:rFonts w:ascii="Arial" w:hAnsi="Arial"/>
        </w:rPr>
        <w:t>—is forbidden.</w:t>
      </w:r>
    </w:p>
    <w:p w:rsidR="00385608" w:rsidRPr="00162BC3" w:rsidRDefault="00385608" w:rsidP="00C42CD8">
      <w:pPr>
        <w:numPr>
          <w:ilvl w:val="0"/>
          <w:numId w:val="2"/>
        </w:numPr>
        <w:outlineLvl w:val="1"/>
        <w:rPr>
          <w:rFonts w:ascii="Arial" w:hAnsi="Arial"/>
        </w:rPr>
      </w:pPr>
      <w:r w:rsidRPr="00162BC3">
        <w:rPr>
          <w:rFonts w:ascii="Arial" w:hAnsi="Arial"/>
        </w:rPr>
        <w:t xml:space="preserve">Listen carefully and watch closely.        </w:t>
      </w:r>
      <w:r w:rsidRPr="00162BC3">
        <w:rPr>
          <w:rFonts w:ascii="Arial" w:hAnsi="Arial"/>
        </w:rPr>
        <w:tab/>
      </w:r>
      <w:r w:rsidRPr="00162BC3">
        <w:rPr>
          <w:rFonts w:ascii="Arial" w:hAnsi="Arial"/>
        </w:rPr>
        <w:tab/>
      </w:r>
      <w:r w:rsidRPr="00162BC3">
        <w:rPr>
          <w:rFonts w:ascii="Arial" w:hAnsi="Arial"/>
        </w:rPr>
        <w:tab/>
      </w:r>
    </w:p>
    <w:p w:rsidR="00385608" w:rsidRPr="00162BC3" w:rsidRDefault="00385608" w:rsidP="00C42CD8">
      <w:pPr>
        <w:numPr>
          <w:ilvl w:val="0"/>
          <w:numId w:val="2"/>
        </w:numPr>
        <w:outlineLvl w:val="1"/>
        <w:rPr>
          <w:rFonts w:ascii="Arial" w:hAnsi="Arial"/>
        </w:rPr>
      </w:pPr>
      <w:r w:rsidRPr="00162BC3">
        <w:rPr>
          <w:rFonts w:ascii="Arial" w:hAnsi="Arial"/>
        </w:rPr>
        <w:t>Clap at the end! The performers will take a bow. If you really like it, give the actors</w:t>
      </w:r>
      <w:r w:rsidR="00A55E05" w:rsidRPr="00162BC3">
        <w:rPr>
          <w:rFonts w:ascii="Arial" w:hAnsi="Arial"/>
        </w:rPr>
        <w:t>, musicians or dancers</w:t>
      </w:r>
      <w:r w:rsidRPr="00162BC3">
        <w:rPr>
          <w:rFonts w:ascii="Arial" w:hAnsi="Arial"/>
        </w:rPr>
        <w:t xml:space="preserve"> a </w:t>
      </w:r>
      <w:r w:rsidRPr="00162BC3">
        <w:rPr>
          <w:rFonts w:ascii="Arial" w:hAnsi="Arial"/>
          <w:b/>
        </w:rPr>
        <w:t>standing ovation</w:t>
      </w:r>
      <w:r w:rsidRPr="00162BC3">
        <w:rPr>
          <w:rFonts w:ascii="Arial" w:hAnsi="Arial"/>
        </w:rPr>
        <w:t xml:space="preserve"> (rise from your seat and clap really hard)!</w:t>
      </w:r>
    </w:p>
    <w:p w:rsidR="00385608" w:rsidRPr="00162BC3" w:rsidRDefault="00385608" w:rsidP="00C42CD8">
      <w:pPr>
        <w:numPr>
          <w:ilvl w:val="0"/>
          <w:numId w:val="2"/>
        </w:numPr>
        <w:outlineLvl w:val="1"/>
        <w:rPr>
          <w:rFonts w:ascii="Arial" w:hAnsi="Arial"/>
        </w:rPr>
      </w:pPr>
      <w:r w:rsidRPr="00162BC3">
        <w:rPr>
          <w:rFonts w:ascii="Arial" w:hAnsi="Arial"/>
        </w:rPr>
        <w:lastRenderedPageBreak/>
        <w:t xml:space="preserve">Enjoy! </w:t>
      </w:r>
      <w:r w:rsidR="00A55E05" w:rsidRPr="00162BC3">
        <w:rPr>
          <w:rFonts w:ascii="Arial" w:hAnsi="Arial"/>
        </w:rPr>
        <w:t>The performers</w:t>
      </w:r>
      <w:r w:rsidR="00363B14" w:rsidRPr="00162BC3">
        <w:rPr>
          <w:rFonts w:ascii="Arial" w:hAnsi="Arial"/>
        </w:rPr>
        <w:t xml:space="preserve"> </w:t>
      </w:r>
      <w:r w:rsidR="00A55E05" w:rsidRPr="00162BC3">
        <w:rPr>
          <w:rFonts w:ascii="Arial" w:hAnsi="Arial"/>
        </w:rPr>
        <w:t>perform</w:t>
      </w:r>
      <w:r w:rsidRPr="00162BC3">
        <w:rPr>
          <w:rFonts w:ascii="Arial" w:hAnsi="Arial"/>
        </w:rPr>
        <w:t xml:space="preserve"> for </w:t>
      </w:r>
      <w:r w:rsidRPr="00162BC3">
        <w:rPr>
          <w:rFonts w:ascii="Arial" w:hAnsi="Arial"/>
          <w:i/>
        </w:rPr>
        <w:t>you</w:t>
      </w:r>
      <w:r w:rsidR="00363B14" w:rsidRPr="00162BC3">
        <w:rPr>
          <w:rFonts w:ascii="Arial" w:hAnsi="Arial"/>
        </w:rPr>
        <w:t>. They</w:t>
      </w:r>
      <w:r w:rsidRPr="00162BC3">
        <w:rPr>
          <w:rFonts w:ascii="Arial" w:hAnsi="Arial"/>
        </w:rPr>
        <w:t xml:space="preserve"> have worked very hard to bring the production to the Center for the Performing Arts and to share it with you.</w:t>
      </w:r>
    </w:p>
    <w:p w:rsidR="001317B0" w:rsidRPr="00162BC3" w:rsidRDefault="001317B0" w:rsidP="009D7536">
      <w:pPr>
        <w:pStyle w:val="Heading1"/>
      </w:pPr>
      <w:r w:rsidRPr="00162BC3">
        <w:t>Best Practices for Watching</w:t>
      </w:r>
      <w:r w:rsidRPr="00162BC3">
        <w:t>--preschool age</w:t>
      </w:r>
    </w:p>
    <w:p w:rsidR="001317B0" w:rsidRPr="00162BC3" w:rsidRDefault="001317B0" w:rsidP="00C42CD8">
      <w:pPr>
        <w:pStyle w:val="FootnoteText"/>
        <w:outlineLvl w:val="1"/>
        <w:rPr>
          <w:rFonts w:ascii="Arial" w:hAnsi="Arial" w:cs="Arial"/>
          <w:sz w:val="24"/>
          <w:szCs w:val="24"/>
        </w:rPr>
      </w:pPr>
      <w:r w:rsidRPr="00162BC3">
        <w:rPr>
          <w:rFonts w:ascii="Arial" w:hAnsi="Arial" w:cs="Arial"/>
          <w:sz w:val="24"/>
          <w:szCs w:val="24"/>
        </w:rPr>
        <w:t xml:space="preserve">Teachers, please share this with </w:t>
      </w:r>
      <w:r w:rsidRPr="00162BC3">
        <w:rPr>
          <w:rFonts w:ascii="Arial" w:hAnsi="Arial" w:cs="Arial"/>
          <w:sz w:val="24"/>
          <w:szCs w:val="24"/>
        </w:rPr>
        <w:t>pre</w:t>
      </w:r>
      <w:r w:rsidRPr="00162BC3">
        <w:rPr>
          <w:rFonts w:ascii="Arial" w:hAnsi="Arial" w:cs="Arial"/>
          <w:sz w:val="24"/>
          <w:szCs w:val="24"/>
        </w:rPr>
        <w:t xml:space="preserve">school age students prior to bringing them to a performance at the Center for the Performing Arts. It </w:t>
      </w:r>
      <w:r w:rsidR="00667635" w:rsidRPr="00162BC3">
        <w:rPr>
          <w:rFonts w:ascii="Arial" w:hAnsi="Arial" w:cs="Arial"/>
          <w:sz w:val="24"/>
          <w:szCs w:val="24"/>
        </w:rPr>
        <w:t>shows</w:t>
      </w:r>
      <w:r w:rsidRPr="00162BC3">
        <w:rPr>
          <w:rFonts w:ascii="Arial" w:hAnsi="Arial" w:cs="Arial"/>
          <w:sz w:val="24"/>
          <w:szCs w:val="24"/>
        </w:rPr>
        <w:t xml:space="preserve"> what preschoolers need to know to </w:t>
      </w:r>
      <w:r w:rsidR="00667635" w:rsidRPr="00162BC3">
        <w:rPr>
          <w:rFonts w:ascii="Arial" w:hAnsi="Arial" w:cs="Arial"/>
          <w:sz w:val="24"/>
          <w:szCs w:val="24"/>
        </w:rPr>
        <w:t>appreciate theater arts</w:t>
      </w:r>
      <w:r w:rsidRPr="00162BC3">
        <w:rPr>
          <w:rFonts w:ascii="Arial" w:hAnsi="Arial" w:cs="Arial"/>
          <w:sz w:val="24"/>
          <w:szCs w:val="24"/>
        </w:rPr>
        <w:t xml:space="preserve"> </w:t>
      </w:r>
      <w:r w:rsidRPr="00162BC3">
        <w:rPr>
          <w:rFonts w:ascii="Arial" w:hAnsi="Arial" w:cs="Arial"/>
          <w:sz w:val="24"/>
          <w:szCs w:val="24"/>
        </w:rPr>
        <w:t xml:space="preserve">(Pennsylvania </w:t>
      </w:r>
      <w:r w:rsidRPr="00162BC3">
        <w:rPr>
          <w:rFonts w:ascii="Arial" w:hAnsi="Arial" w:cs="Arial"/>
          <w:sz w:val="24"/>
          <w:szCs w:val="24"/>
        </w:rPr>
        <w:t xml:space="preserve">Learning </w:t>
      </w:r>
      <w:r w:rsidRPr="00162BC3">
        <w:rPr>
          <w:rFonts w:ascii="Arial" w:hAnsi="Arial" w:cs="Arial"/>
          <w:sz w:val="24"/>
          <w:szCs w:val="24"/>
        </w:rPr>
        <w:t xml:space="preserve">Standards for </w:t>
      </w:r>
      <w:r w:rsidRPr="00162BC3">
        <w:rPr>
          <w:rFonts w:ascii="Arial" w:hAnsi="Arial" w:cs="Arial"/>
          <w:sz w:val="24"/>
          <w:szCs w:val="24"/>
        </w:rPr>
        <w:t xml:space="preserve">Early Childhood: </w:t>
      </w:r>
      <w:r w:rsidRPr="00162BC3">
        <w:rPr>
          <w:rFonts w:ascii="Arial" w:hAnsi="Arial" w:cs="Arial"/>
          <w:sz w:val="24"/>
          <w:szCs w:val="24"/>
        </w:rPr>
        <w:t>Arts and Humanities 9.4).</w:t>
      </w:r>
    </w:p>
    <w:p w:rsidR="001F56C8" w:rsidRPr="00EB5C49" w:rsidRDefault="00F90CBF" w:rsidP="00C42CD8">
      <w:pPr>
        <w:outlineLvl w:val="1"/>
        <w:rPr>
          <w:rFonts w:ascii="Arial" w:hAnsi="Arial" w:cs="Arial"/>
        </w:rPr>
      </w:pPr>
      <w:r>
        <w:rPr>
          <w:noProof/>
        </w:rPr>
        <w:drawing>
          <wp:inline distT="0" distB="0" distL="0" distR="0" wp14:anchorId="30854AC9" wp14:editId="0492E175">
            <wp:extent cx="657225" cy="571500"/>
            <wp:effectExtent l="0" t="0" r="9525" b="0"/>
            <wp:docPr id="1" name="Picture 1" descr="wide open 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s5"/>
                    <pic:cNvPicPr>
                      <a:picLocks noChangeAspect="1" noChangeArrowheads="1"/>
                    </pic:cNvPicPr>
                  </pic:nvPicPr>
                  <pic:blipFill>
                    <a:blip r:embed="rId10" cstate="print"/>
                    <a:srcRect l="12521" t="10852" r="15025" b="26714"/>
                    <a:stretch>
                      <a:fillRect/>
                    </a:stretch>
                  </pic:blipFill>
                  <pic:spPr bwMode="auto">
                    <a:xfrm>
                      <a:off x="0" y="0"/>
                      <a:ext cx="657225" cy="571500"/>
                    </a:xfrm>
                    <a:prstGeom prst="rect">
                      <a:avLst/>
                    </a:prstGeom>
                    <a:noFill/>
                    <a:ln w="9525">
                      <a:noFill/>
                      <a:miter lim="800000"/>
                      <a:headEnd/>
                      <a:tailEnd/>
                    </a:ln>
                  </pic:spPr>
                </pic:pic>
              </a:graphicData>
            </a:graphic>
          </wp:inline>
        </w:drawing>
      </w:r>
      <w:r>
        <w:rPr>
          <w:noProof/>
        </w:rPr>
        <w:drawing>
          <wp:inline distT="0" distB="0" distL="0" distR="0" wp14:anchorId="11DFF037" wp14:editId="570F35FC">
            <wp:extent cx="933450" cy="771525"/>
            <wp:effectExtent l="0" t="0" r="0" b="9525"/>
            <wp:docPr id="2" name="Picture 2" descr="listening 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2"/>
                    <pic:cNvPicPr>
                      <a:picLocks noChangeAspect="1" noChangeArrowheads="1"/>
                    </pic:cNvPicPr>
                  </pic:nvPicPr>
                  <pic:blipFill>
                    <a:blip r:embed="rId11" cstate="print"/>
                    <a:srcRect t="9566" b="7826"/>
                    <a:stretch>
                      <a:fillRect/>
                    </a:stretch>
                  </pic:blipFill>
                  <pic:spPr bwMode="auto">
                    <a:xfrm>
                      <a:off x="0" y="0"/>
                      <a:ext cx="933450" cy="771525"/>
                    </a:xfrm>
                    <a:prstGeom prst="rect">
                      <a:avLst/>
                    </a:prstGeom>
                    <a:noFill/>
                    <a:ln w="9525">
                      <a:noFill/>
                      <a:miter lim="800000"/>
                      <a:headEnd/>
                      <a:tailEnd/>
                    </a:ln>
                  </pic:spPr>
                </pic:pic>
              </a:graphicData>
            </a:graphic>
          </wp:inline>
        </w:drawing>
      </w:r>
      <w:r w:rsidR="001F56C8">
        <w:t xml:space="preserve">  </w:t>
      </w:r>
      <w:r>
        <w:rPr>
          <w:noProof/>
        </w:rPr>
        <w:drawing>
          <wp:inline distT="0" distB="0" distL="0" distR="0" wp14:anchorId="7D96F3BD" wp14:editId="231188C8">
            <wp:extent cx="581025" cy="781050"/>
            <wp:effectExtent l="0" t="0" r="9525" b="0"/>
            <wp:docPr id="3" name="Picture 3" descr="audience members wa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dience"/>
                    <pic:cNvPicPr>
                      <a:picLocks noChangeAspect="1" noChangeArrowheads="1"/>
                    </pic:cNvPicPr>
                  </pic:nvPicPr>
                  <pic:blipFill>
                    <a:blip r:embed="rId12" cstate="print"/>
                    <a:srcRect l="12173" r="13043"/>
                    <a:stretch>
                      <a:fillRect/>
                    </a:stretch>
                  </pic:blipFill>
                  <pic:spPr bwMode="auto">
                    <a:xfrm>
                      <a:off x="0" y="0"/>
                      <a:ext cx="581025" cy="781050"/>
                    </a:xfrm>
                    <a:prstGeom prst="rect">
                      <a:avLst/>
                    </a:prstGeom>
                    <a:noFill/>
                    <a:ln w="9525">
                      <a:noFill/>
                      <a:miter lim="800000"/>
                      <a:headEnd/>
                      <a:tailEnd/>
                    </a:ln>
                  </pic:spPr>
                </pic:pic>
              </a:graphicData>
            </a:graphic>
          </wp:inline>
        </w:drawing>
      </w:r>
      <w:r w:rsidR="001F56C8">
        <w:t xml:space="preserve">  </w:t>
      </w:r>
      <w:r>
        <w:rPr>
          <w:noProof/>
          <w:sz w:val="23"/>
        </w:rPr>
        <w:drawing>
          <wp:inline distT="0" distB="0" distL="0" distR="0" wp14:anchorId="72B92284" wp14:editId="436E1531">
            <wp:extent cx="1000125" cy="638175"/>
            <wp:effectExtent l="0" t="0" r="9525" b="9525"/>
            <wp:docPr id="4" name="Picture 4" descr="interior of th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dience"/>
                    <pic:cNvPicPr>
                      <a:picLocks noChangeAspect="1" noChangeArrowheads="1"/>
                    </pic:cNvPicPr>
                  </pic:nvPicPr>
                  <pic:blipFill>
                    <a:blip r:embed="rId13" cstate="print"/>
                    <a:srcRect t="16000"/>
                    <a:stretch>
                      <a:fillRect/>
                    </a:stretch>
                  </pic:blipFill>
                  <pic:spPr bwMode="auto">
                    <a:xfrm>
                      <a:off x="0" y="0"/>
                      <a:ext cx="1000125" cy="638175"/>
                    </a:xfrm>
                    <a:prstGeom prst="rect">
                      <a:avLst/>
                    </a:prstGeom>
                    <a:noFill/>
                    <a:ln w="9525">
                      <a:noFill/>
                      <a:miter lim="800000"/>
                      <a:headEnd/>
                      <a:tailEnd/>
                    </a:ln>
                  </pic:spPr>
                </pic:pic>
              </a:graphicData>
            </a:graphic>
          </wp:inline>
        </w:drawing>
      </w:r>
      <w:r w:rsidR="001F56C8">
        <w:rPr>
          <w:sz w:val="23"/>
        </w:rPr>
        <w:t xml:space="preserve">  </w:t>
      </w:r>
      <w:r>
        <w:rPr>
          <w:noProof/>
          <w:sz w:val="23"/>
          <w:effect w:val="blinkBackground"/>
        </w:rPr>
        <w:drawing>
          <wp:inline distT="0" distB="0" distL="0" distR="0" wp14:anchorId="712FE0B9" wp14:editId="54CD16F0">
            <wp:extent cx="752475" cy="742950"/>
            <wp:effectExtent l="0" t="0" r="9525" b="0"/>
            <wp:docPr id="5" name="Picture 5" descr="hands cla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p"/>
                    <pic:cNvPicPr>
                      <a:picLocks noChangeAspect="1" noChangeArrowheads="1"/>
                    </pic:cNvPicPr>
                  </pic:nvPicPr>
                  <pic:blipFill>
                    <a:blip r:embed="rId14" cstate="print"/>
                    <a:srcRect/>
                    <a:stretch>
                      <a:fillRect/>
                    </a:stretch>
                  </pic:blipFill>
                  <pic:spPr bwMode="auto">
                    <a:xfrm>
                      <a:off x="0" y="0"/>
                      <a:ext cx="752475" cy="742950"/>
                    </a:xfrm>
                    <a:prstGeom prst="rect">
                      <a:avLst/>
                    </a:prstGeom>
                    <a:noFill/>
                    <a:ln w="9525">
                      <a:noFill/>
                      <a:miter lim="800000"/>
                      <a:headEnd/>
                      <a:tailEnd/>
                    </a:ln>
                  </pic:spPr>
                </pic:pic>
              </a:graphicData>
            </a:graphic>
          </wp:inline>
        </w:drawing>
      </w:r>
      <w:r>
        <w:rPr>
          <w:noProof/>
          <w:sz w:val="23"/>
        </w:rPr>
        <w:drawing>
          <wp:inline distT="0" distB="0" distL="0" distR="0" wp14:anchorId="5AF5C73C" wp14:editId="21E91EAB">
            <wp:extent cx="742950" cy="742950"/>
            <wp:effectExtent l="0" t="0" r="0" b="0"/>
            <wp:docPr id="6" name="Picture 6" descr="hand giving the thumbs up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umbs up 2"/>
                    <pic:cNvPicPr>
                      <a:picLocks noChangeAspect="1" noChangeArrowheads="1"/>
                    </pic:cNvPicPr>
                  </pic:nvPicPr>
                  <pic:blipFill>
                    <a:blip r:embed="rId15"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p>
    <w:p w:rsidR="001F56C8" w:rsidRPr="004500E9" w:rsidRDefault="001F56C8" w:rsidP="00C42CD8">
      <w:pPr>
        <w:outlineLvl w:val="1"/>
        <w:rPr>
          <w:rFonts w:ascii="Arial" w:hAnsi="Arial" w:cs="Arial"/>
          <w:b/>
        </w:rPr>
      </w:pPr>
      <w:r>
        <w:rPr>
          <w:rFonts w:ascii="Arial" w:hAnsi="Arial" w:cs="Arial"/>
          <w:b/>
        </w:rPr>
        <w:t xml:space="preserve">    </w:t>
      </w:r>
      <w:r w:rsidRPr="00F36BE1">
        <w:rPr>
          <w:rFonts w:ascii="Arial" w:hAnsi="Arial" w:cs="Arial"/>
          <w:b/>
        </w:rPr>
        <w:t>Watch</w:t>
      </w:r>
      <w:r>
        <w:rPr>
          <w:rFonts w:ascii="Arial" w:hAnsi="Arial" w:cs="Arial"/>
          <w:b/>
        </w:rPr>
        <w:t xml:space="preserve">       Listen         </w:t>
      </w:r>
      <w:r w:rsidRPr="004500E9">
        <w:rPr>
          <w:rFonts w:ascii="Arial" w:hAnsi="Arial" w:cs="Arial"/>
          <w:b/>
        </w:rPr>
        <w:t xml:space="preserve">Audience    </w:t>
      </w:r>
      <w:r>
        <w:rPr>
          <w:rFonts w:ascii="Arial" w:hAnsi="Arial" w:cs="Arial"/>
          <w:b/>
        </w:rPr>
        <w:t xml:space="preserve">     </w:t>
      </w:r>
      <w:r w:rsidRPr="004500E9">
        <w:rPr>
          <w:rFonts w:ascii="Arial" w:hAnsi="Arial" w:cs="Arial"/>
          <w:b/>
        </w:rPr>
        <w:t xml:space="preserve"> Show</w:t>
      </w:r>
      <w:r>
        <w:rPr>
          <w:rFonts w:ascii="Arial" w:hAnsi="Arial" w:cs="Arial"/>
          <w:b/>
        </w:rPr>
        <w:t xml:space="preserve">             Clap</w:t>
      </w:r>
      <w:r w:rsidRPr="00EB5C49">
        <w:rPr>
          <w:rFonts w:ascii="Arial" w:hAnsi="Arial" w:cs="Arial"/>
          <w:b/>
        </w:rPr>
        <w:t xml:space="preserve"> </w:t>
      </w:r>
      <w:r>
        <w:rPr>
          <w:rFonts w:ascii="Arial" w:hAnsi="Arial" w:cs="Arial"/>
          <w:b/>
        </w:rPr>
        <w:tab/>
        <w:t>Like</w:t>
      </w:r>
    </w:p>
    <w:p w:rsidR="001F56C8" w:rsidRDefault="001F56C8" w:rsidP="00C42CD8">
      <w:pPr>
        <w:outlineLvl w:val="1"/>
        <w:rPr>
          <w:rFonts w:ascii="Arial" w:hAnsi="Arial" w:cs="Arial"/>
          <w:b/>
          <w:sz w:val="32"/>
          <w:szCs w:val="32"/>
        </w:rPr>
      </w:pPr>
      <w:r w:rsidRPr="00162BC3">
        <w:rPr>
          <w:rFonts w:ascii="Arial" w:hAnsi="Arial" w:cs="Arial"/>
          <w:b/>
          <w:sz w:val="32"/>
          <w:szCs w:val="32"/>
        </w:rPr>
        <w:t>Hooray! You are going to</w:t>
      </w:r>
      <w:r w:rsidRPr="00162BC3">
        <w:rPr>
          <w:rFonts w:ascii="Black boys on mopeds" w:hAnsi="Black boys on mopeds"/>
          <w:b/>
          <w:sz w:val="48"/>
          <w:szCs w:val="48"/>
        </w:rPr>
        <w:t xml:space="preserve"> </w:t>
      </w:r>
      <w:r w:rsidR="00F90CBF" w:rsidRPr="00162BC3">
        <w:rPr>
          <w:b/>
          <w:noProof/>
        </w:rPr>
        <w:drawing>
          <wp:inline distT="0" distB="0" distL="0" distR="0" wp14:anchorId="074A3FBF" wp14:editId="467C29A6">
            <wp:extent cx="581025" cy="504825"/>
            <wp:effectExtent l="0" t="0" r="9525" b="9525"/>
            <wp:docPr id="7" name="Picture 7" descr="wide open 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yes5"/>
                    <pic:cNvPicPr>
                      <a:picLocks noChangeAspect="1" noChangeArrowheads="1"/>
                    </pic:cNvPicPr>
                  </pic:nvPicPr>
                  <pic:blipFill>
                    <a:blip r:embed="rId10" cstate="print"/>
                    <a:srcRect l="12521" t="10852" r="15025" b="26714"/>
                    <a:stretch>
                      <a:fillRect/>
                    </a:stretch>
                  </pic:blipFill>
                  <pic:spPr bwMode="auto">
                    <a:xfrm>
                      <a:off x="0" y="0"/>
                      <a:ext cx="581025" cy="504825"/>
                    </a:xfrm>
                    <a:prstGeom prst="rect">
                      <a:avLst/>
                    </a:prstGeom>
                    <a:noFill/>
                    <a:ln w="9525">
                      <a:noFill/>
                      <a:miter lim="800000"/>
                      <a:headEnd/>
                      <a:tailEnd/>
                    </a:ln>
                  </pic:spPr>
                </pic:pic>
              </a:graphicData>
            </a:graphic>
          </wp:inline>
        </w:drawing>
      </w:r>
      <w:r w:rsidR="00A55E05" w:rsidRPr="00162BC3">
        <w:rPr>
          <w:rFonts w:ascii="Arial" w:hAnsi="Arial" w:cs="Arial"/>
          <w:b/>
          <w:sz w:val="32"/>
          <w:szCs w:val="32"/>
        </w:rPr>
        <w:t>a performance</w:t>
      </w:r>
      <w:r w:rsidR="00363B14" w:rsidRPr="00162BC3">
        <w:rPr>
          <w:rFonts w:ascii="Arial" w:hAnsi="Arial" w:cs="Arial"/>
          <w:b/>
          <w:i/>
          <w:sz w:val="32"/>
          <w:szCs w:val="32"/>
        </w:rPr>
        <w:t xml:space="preserve"> </w:t>
      </w:r>
      <w:r w:rsidRPr="00162BC3">
        <w:rPr>
          <w:rFonts w:ascii="Arial" w:hAnsi="Arial" w:cs="Arial"/>
          <w:b/>
          <w:sz w:val="32"/>
          <w:szCs w:val="32"/>
        </w:rPr>
        <w:t>at the</w:t>
      </w:r>
      <w:r w:rsidRPr="00862D72">
        <w:rPr>
          <w:rFonts w:ascii="Arial" w:hAnsi="Arial" w:cs="Arial"/>
          <w:b/>
          <w:sz w:val="32"/>
          <w:szCs w:val="32"/>
        </w:rPr>
        <w:t xml:space="preserve"> </w:t>
      </w:r>
      <w:bookmarkStart w:id="0" w:name="_GoBack"/>
      <w:bookmarkEnd w:id="0"/>
      <w:r w:rsidRPr="00862D72">
        <w:rPr>
          <w:rFonts w:ascii="Arial" w:hAnsi="Arial" w:cs="Arial"/>
          <w:b/>
          <w:sz w:val="32"/>
          <w:szCs w:val="32"/>
        </w:rPr>
        <w:t>theatre!</w:t>
      </w:r>
    </w:p>
    <w:p w:rsidR="001F56C8" w:rsidRDefault="001F56C8" w:rsidP="00C42CD8">
      <w:pPr>
        <w:outlineLvl w:val="1"/>
        <w:rPr>
          <w:rFonts w:ascii="Arial" w:hAnsi="Arial" w:cs="Arial"/>
          <w:b/>
          <w:sz w:val="32"/>
          <w:szCs w:val="32"/>
        </w:rPr>
      </w:pPr>
      <w:r w:rsidRPr="00862D72">
        <w:rPr>
          <w:rFonts w:ascii="Arial" w:hAnsi="Arial" w:cs="Arial"/>
          <w:b/>
          <w:sz w:val="32"/>
          <w:szCs w:val="32"/>
        </w:rPr>
        <w:t xml:space="preserve">When you </w:t>
      </w:r>
      <w:r w:rsidR="00F90CBF">
        <w:rPr>
          <w:rFonts w:ascii="Arial" w:hAnsi="Arial" w:cs="Arial"/>
          <w:noProof/>
          <w:sz w:val="32"/>
          <w:szCs w:val="32"/>
        </w:rPr>
        <w:drawing>
          <wp:inline distT="0" distB="0" distL="0" distR="0" wp14:anchorId="2456A60A" wp14:editId="2B2C9438">
            <wp:extent cx="619125" cy="533400"/>
            <wp:effectExtent l="0" t="0" r="9525" b="0"/>
            <wp:docPr id="8" name="Picture 8" descr="wide open 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yes5"/>
                    <pic:cNvPicPr>
                      <a:picLocks noChangeAspect="1" noChangeArrowheads="1"/>
                    </pic:cNvPicPr>
                  </pic:nvPicPr>
                  <pic:blipFill>
                    <a:blip r:embed="rId10" cstate="print"/>
                    <a:srcRect l="12521" t="10852" r="15025" b="26714"/>
                    <a:stretch>
                      <a:fillRect/>
                    </a:stretch>
                  </pic:blipFill>
                  <pic:spPr bwMode="auto">
                    <a:xfrm>
                      <a:off x="0" y="0"/>
                      <a:ext cx="619125" cy="533400"/>
                    </a:xfrm>
                    <a:prstGeom prst="rect">
                      <a:avLst/>
                    </a:prstGeom>
                    <a:noFill/>
                    <a:ln w="9525">
                      <a:noFill/>
                      <a:miter lim="800000"/>
                      <a:headEnd/>
                      <a:tailEnd/>
                    </a:ln>
                  </pic:spPr>
                </pic:pic>
              </a:graphicData>
            </a:graphic>
          </wp:inline>
        </w:drawing>
      </w:r>
      <w:r w:rsidRPr="00862D72">
        <w:rPr>
          <w:rFonts w:ascii="Arial" w:hAnsi="Arial" w:cs="Arial"/>
          <w:b/>
          <w:sz w:val="32"/>
          <w:szCs w:val="32"/>
        </w:rPr>
        <w:t xml:space="preserve">and </w:t>
      </w:r>
      <w:r w:rsidR="00F90CBF">
        <w:rPr>
          <w:rFonts w:ascii="Arial" w:hAnsi="Arial" w:cs="Arial"/>
          <w:noProof/>
          <w:sz w:val="32"/>
          <w:szCs w:val="32"/>
        </w:rPr>
        <w:drawing>
          <wp:inline distT="0" distB="0" distL="0" distR="0" wp14:anchorId="683EDFDD" wp14:editId="4F1F11FA">
            <wp:extent cx="685800" cy="561975"/>
            <wp:effectExtent l="0" t="0" r="0" b="9525"/>
            <wp:docPr id="9" name="Picture 9" descr="listening 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r2"/>
                    <pic:cNvPicPr>
                      <a:picLocks noChangeAspect="1" noChangeArrowheads="1"/>
                    </pic:cNvPicPr>
                  </pic:nvPicPr>
                  <pic:blipFill>
                    <a:blip r:embed="rId11" cstate="print"/>
                    <a:srcRect t="9566" b="7826"/>
                    <a:stretch>
                      <a:fillRect/>
                    </a:stretch>
                  </pic:blipFill>
                  <pic:spPr bwMode="auto">
                    <a:xfrm>
                      <a:off x="0" y="0"/>
                      <a:ext cx="685800" cy="561975"/>
                    </a:xfrm>
                    <a:prstGeom prst="rect">
                      <a:avLst/>
                    </a:prstGeom>
                    <a:noFill/>
                    <a:ln w="9525">
                      <a:noFill/>
                      <a:miter lim="800000"/>
                      <a:headEnd/>
                      <a:tailEnd/>
                    </a:ln>
                  </pic:spPr>
                </pic:pic>
              </a:graphicData>
            </a:graphic>
          </wp:inline>
        </w:drawing>
      </w:r>
      <w:r w:rsidRPr="00862D72">
        <w:rPr>
          <w:rFonts w:ascii="Arial" w:hAnsi="Arial" w:cs="Arial"/>
          <w:b/>
          <w:sz w:val="32"/>
          <w:szCs w:val="32"/>
        </w:rPr>
        <w:t xml:space="preserve">to a </w:t>
      </w:r>
      <w:r w:rsidR="00A55E05">
        <w:rPr>
          <w:rFonts w:ascii="Arial" w:hAnsi="Arial" w:cs="Arial"/>
          <w:b/>
          <w:sz w:val="32"/>
          <w:szCs w:val="32"/>
        </w:rPr>
        <w:t>performance</w:t>
      </w:r>
      <w:r w:rsidRPr="00862D72">
        <w:rPr>
          <w:rFonts w:ascii="Arial" w:hAnsi="Arial" w:cs="Arial"/>
          <w:b/>
          <w:sz w:val="32"/>
          <w:szCs w:val="32"/>
        </w:rPr>
        <w:t xml:space="preserve">, you are part of </w:t>
      </w:r>
      <w:proofErr w:type="gramStart"/>
      <w:r w:rsidRPr="00862D72">
        <w:rPr>
          <w:rFonts w:ascii="Arial" w:hAnsi="Arial" w:cs="Arial"/>
          <w:b/>
          <w:sz w:val="32"/>
          <w:szCs w:val="32"/>
        </w:rPr>
        <w:t xml:space="preserve">the </w:t>
      </w:r>
      <w:proofErr w:type="gramEnd"/>
      <w:r w:rsidR="00F90CBF">
        <w:rPr>
          <w:rFonts w:ascii="Arial" w:hAnsi="Arial" w:cs="Arial"/>
          <w:noProof/>
          <w:sz w:val="32"/>
          <w:szCs w:val="32"/>
        </w:rPr>
        <w:drawing>
          <wp:inline distT="0" distB="0" distL="0" distR="0" wp14:anchorId="760184D9" wp14:editId="335281A7">
            <wp:extent cx="600075" cy="800100"/>
            <wp:effectExtent l="0" t="0" r="9525" b="0"/>
            <wp:docPr id="10" name="Picture 10" descr="audience members wa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udience"/>
                    <pic:cNvPicPr>
                      <a:picLocks noChangeAspect="1" noChangeArrowheads="1"/>
                    </pic:cNvPicPr>
                  </pic:nvPicPr>
                  <pic:blipFill>
                    <a:blip r:embed="rId12" cstate="print"/>
                    <a:srcRect l="12173" r="13043"/>
                    <a:stretch>
                      <a:fillRect/>
                    </a:stretch>
                  </pic:blipFill>
                  <pic:spPr bwMode="auto">
                    <a:xfrm>
                      <a:off x="0" y="0"/>
                      <a:ext cx="600075" cy="800100"/>
                    </a:xfrm>
                    <a:prstGeom prst="rect">
                      <a:avLst/>
                    </a:prstGeom>
                    <a:noFill/>
                    <a:ln w="9525">
                      <a:noFill/>
                      <a:miter lim="800000"/>
                      <a:headEnd/>
                      <a:tailEnd/>
                    </a:ln>
                  </pic:spPr>
                </pic:pic>
              </a:graphicData>
            </a:graphic>
          </wp:inline>
        </w:drawing>
      </w:r>
      <w:r w:rsidRPr="00862D72">
        <w:rPr>
          <w:rFonts w:ascii="Arial" w:hAnsi="Arial" w:cs="Arial"/>
          <w:b/>
          <w:sz w:val="32"/>
          <w:szCs w:val="32"/>
        </w:rPr>
        <w:t xml:space="preserve">. The </w:t>
      </w:r>
      <w:r w:rsidR="00F90CBF">
        <w:rPr>
          <w:rFonts w:ascii="Arial" w:hAnsi="Arial" w:cs="Arial"/>
          <w:noProof/>
          <w:sz w:val="32"/>
          <w:szCs w:val="32"/>
        </w:rPr>
        <w:drawing>
          <wp:inline distT="0" distB="0" distL="0" distR="0" wp14:anchorId="7F44B137" wp14:editId="094F8B1D">
            <wp:extent cx="600075" cy="800100"/>
            <wp:effectExtent l="0" t="0" r="9525" b="0"/>
            <wp:docPr id="11" name="Picture 11" descr="watching audience me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dience"/>
                    <pic:cNvPicPr>
                      <a:picLocks noChangeAspect="1" noChangeArrowheads="1"/>
                    </pic:cNvPicPr>
                  </pic:nvPicPr>
                  <pic:blipFill>
                    <a:blip r:embed="rId12" cstate="print"/>
                    <a:srcRect l="12173" r="13043"/>
                    <a:stretch>
                      <a:fillRect/>
                    </a:stretch>
                  </pic:blipFill>
                  <pic:spPr bwMode="auto">
                    <a:xfrm>
                      <a:off x="0" y="0"/>
                      <a:ext cx="600075" cy="800100"/>
                    </a:xfrm>
                    <a:prstGeom prst="rect">
                      <a:avLst/>
                    </a:prstGeom>
                    <a:noFill/>
                    <a:ln w="9525">
                      <a:noFill/>
                      <a:miter lim="800000"/>
                      <a:headEnd/>
                      <a:tailEnd/>
                    </a:ln>
                  </pic:spPr>
                </pic:pic>
              </a:graphicData>
            </a:graphic>
          </wp:inline>
        </w:drawing>
      </w:r>
      <w:r w:rsidRPr="00862D72">
        <w:rPr>
          <w:rFonts w:ascii="Arial" w:hAnsi="Arial" w:cs="Arial"/>
          <w:b/>
          <w:sz w:val="32"/>
          <w:szCs w:val="32"/>
        </w:rPr>
        <w:t xml:space="preserve">is an important part of </w:t>
      </w:r>
      <w:proofErr w:type="gramStart"/>
      <w:r w:rsidRPr="00862D72">
        <w:rPr>
          <w:rFonts w:ascii="Arial" w:hAnsi="Arial" w:cs="Arial"/>
          <w:b/>
          <w:sz w:val="32"/>
          <w:szCs w:val="32"/>
        </w:rPr>
        <w:t xml:space="preserve">the </w:t>
      </w:r>
      <w:proofErr w:type="gramEnd"/>
      <w:r w:rsidR="00F90CBF">
        <w:rPr>
          <w:rFonts w:ascii="Arial" w:hAnsi="Arial" w:cs="Arial"/>
          <w:noProof/>
          <w:sz w:val="32"/>
          <w:szCs w:val="32"/>
        </w:rPr>
        <w:drawing>
          <wp:inline distT="0" distB="0" distL="0" distR="0" wp14:anchorId="4B987C06" wp14:editId="33DADDA1">
            <wp:extent cx="819150" cy="523875"/>
            <wp:effectExtent l="0" t="0" r="0" b="9525"/>
            <wp:docPr id="12" name="Picture 12" descr="interior of a th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dience"/>
                    <pic:cNvPicPr>
                      <a:picLocks noChangeAspect="1" noChangeArrowheads="1"/>
                    </pic:cNvPicPr>
                  </pic:nvPicPr>
                  <pic:blipFill>
                    <a:blip r:embed="rId13" cstate="print"/>
                    <a:srcRect t="16000"/>
                    <a:stretch>
                      <a:fillRect/>
                    </a:stretch>
                  </pic:blipFill>
                  <pic:spPr bwMode="auto">
                    <a:xfrm>
                      <a:off x="0" y="0"/>
                      <a:ext cx="819150" cy="523875"/>
                    </a:xfrm>
                    <a:prstGeom prst="rect">
                      <a:avLst/>
                    </a:prstGeom>
                    <a:noFill/>
                    <a:ln w="9525">
                      <a:noFill/>
                      <a:miter lim="800000"/>
                      <a:headEnd/>
                      <a:tailEnd/>
                    </a:ln>
                  </pic:spPr>
                </pic:pic>
              </a:graphicData>
            </a:graphic>
          </wp:inline>
        </w:drawing>
      </w:r>
      <w:r w:rsidRPr="00862D72">
        <w:rPr>
          <w:rFonts w:ascii="Arial" w:hAnsi="Arial" w:cs="Arial"/>
          <w:b/>
          <w:sz w:val="32"/>
          <w:szCs w:val="32"/>
        </w:rPr>
        <w:t xml:space="preserve">. </w:t>
      </w:r>
    </w:p>
    <w:p w:rsidR="001F56C8" w:rsidRDefault="001F56C8" w:rsidP="00C42CD8">
      <w:pPr>
        <w:outlineLvl w:val="1"/>
        <w:rPr>
          <w:rFonts w:ascii="Arial" w:hAnsi="Arial" w:cs="Arial"/>
          <w:b/>
          <w:sz w:val="32"/>
          <w:szCs w:val="32"/>
        </w:rPr>
      </w:pPr>
      <w:r w:rsidRPr="00862D72">
        <w:rPr>
          <w:rFonts w:ascii="Arial" w:hAnsi="Arial" w:cs="Arial"/>
          <w:b/>
          <w:sz w:val="32"/>
          <w:szCs w:val="32"/>
        </w:rPr>
        <w:t xml:space="preserve">To hear all the </w:t>
      </w:r>
      <w:r w:rsidR="00A55E05">
        <w:rPr>
          <w:rFonts w:ascii="Arial" w:hAnsi="Arial" w:cs="Arial"/>
          <w:b/>
          <w:sz w:val="32"/>
          <w:szCs w:val="32"/>
        </w:rPr>
        <w:t>sounds of the performance</w:t>
      </w:r>
      <w:r w:rsidRPr="00862D72">
        <w:rPr>
          <w:rFonts w:ascii="Arial" w:hAnsi="Arial" w:cs="Arial"/>
          <w:b/>
          <w:sz w:val="32"/>
          <w:szCs w:val="32"/>
        </w:rPr>
        <w:t>,</w:t>
      </w:r>
    </w:p>
    <w:p w:rsidR="001F56C8" w:rsidRDefault="001F56C8" w:rsidP="00C42CD8">
      <w:pPr>
        <w:outlineLvl w:val="1"/>
        <w:rPr>
          <w:rFonts w:ascii="Arial" w:hAnsi="Arial" w:cs="Arial"/>
          <w:b/>
          <w:sz w:val="32"/>
          <w:szCs w:val="32"/>
        </w:rPr>
      </w:pPr>
      <w:proofErr w:type="gramStart"/>
      <w:r w:rsidRPr="00862D72">
        <w:rPr>
          <w:rFonts w:ascii="Arial" w:hAnsi="Arial" w:cs="Arial"/>
          <w:b/>
          <w:sz w:val="32"/>
          <w:szCs w:val="32"/>
        </w:rPr>
        <w:t>the</w:t>
      </w:r>
      <w:proofErr w:type="gramEnd"/>
      <w:r w:rsidRPr="00862D72">
        <w:rPr>
          <w:rFonts w:ascii="Arial" w:hAnsi="Arial" w:cs="Arial"/>
          <w:b/>
          <w:sz w:val="32"/>
          <w:szCs w:val="32"/>
        </w:rPr>
        <w:t xml:space="preserve"> </w:t>
      </w:r>
      <w:r w:rsidR="00F90CBF">
        <w:rPr>
          <w:rFonts w:ascii="Arial" w:hAnsi="Arial" w:cs="Arial"/>
          <w:noProof/>
          <w:sz w:val="32"/>
          <w:szCs w:val="32"/>
        </w:rPr>
        <w:drawing>
          <wp:inline distT="0" distB="0" distL="0" distR="0" wp14:anchorId="6E752F18" wp14:editId="209CA21C">
            <wp:extent cx="581025" cy="781050"/>
            <wp:effectExtent l="0" t="0" r="9525" b="0"/>
            <wp:docPr id="13" name="Picture 13" descr="audience members wa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udience"/>
                    <pic:cNvPicPr>
                      <a:picLocks noChangeAspect="1" noChangeArrowheads="1"/>
                    </pic:cNvPicPr>
                  </pic:nvPicPr>
                  <pic:blipFill>
                    <a:blip r:embed="rId12" cstate="print"/>
                    <a:srcRect l="12173" r="13043"/>
                    <a:stretch>
                      <a:fillRect/>
                    </a:stretch>
                  </pic:blipFill>
                  <pic:spPr bwMode="auto">
                    <a:xfrm>
                      <a:off x="0" y="0"/>
                      <a:ext cx="581025" cy="781050"/>
                    </a:xfrm>
                    <a:prstGeom prst="rect">
                      <a:avLst/>
                    </a:prstGeom>
                    <a:noFill/>
                    <a:ln w="9525">
                      <a:noFill/>
                      <a:miter lim="800000"/>
                      <a:headEnd/>
                      <a:tailEnd/>
                    </a:ln>
                  </pic:spPr>
                </pic:pic>
              </a:graphicData>
            </a:graphic>
          </wp:inline>
        </w:drawing>
      </w:r>
      <w:r w:rsidRPr="00862D72">
        <w:rPr>
          <w:rFonts w:ascii="Arial" w:hAnsi="Arial" w:cs="Arial"/>
          <w:b/>
          <w:sz w:val="32"/>
          <w:szCs w:val="32"/>
        </w:rPr>
        <w:t xml:space="preserve">must </w:t>
      </w:r>
      <w:r w:rsidR="00F90CBF">
        <w:rPr>
          <w:rFonts w:ascii="Arial" w:hAnsi="Arial" w:cs="Arial"/>
          <w:noProof/>
          <w:sz w:val="32"/>
          <w:szCs w:val="32"/>
        </w:rPr>
        <w:drawing>
          <wp:inline distT="0" distB="0" distL="0" distR="0" wp14:anchorId="3403BF59" wp14:editId="0ED0957F">
            <wp:extent cx="771525" cy="638175"/>
            <wp:effectExtent l="0" t="0" r="9525" b="9525"/>
            <wp:docPr id="14" name="Picture 14" descr="listening 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ar2"/>
                    <pic:cNvPicPr>
                      <a:picLocks noChangeAspect="1" noChangeArrowheads="1"/>
                    </pic:cNvPicPr>
                  </pic:nvPicPr>
                  <pic:blipFill>
                    <a:blip r:embed="rId11" cstate="print"/>
                    <a:srcRect t="9566" b="7826"/>
                    <a:stretch>
                      <a:fillRect/>
                    </a:stretch>
                  </pic:blipFill>
                  <pic:spPr bwMode="auto">
                    <a:xfrm>
                      <a:off x="0" y="0"/>
                      <a:ext cx="771525" cy="638175"/>
                    </a:xfrm>
                    <a:prstGeom prst="rect">
                      <a:avLst/>
                    </a:prstGeom>
                    <a:noFill/>
                    <a:ln w="9525">
                      <a:noFill/>
                      <a:miter lim="800000"/>
                      <a:headEnd/>
                      <a:tailEnd/>
                    </a:ln>
                  </pic:spPr>
                </pic:pic>
              </a:graphicData>
            </a:graphic>
          </wp:inline>
        </w:drawing>
      </w:r>
      <w:r w:rsidRPr="00862D72">
        <w:rPr>
          <w:rFonts w:ascii="Arial" w:hAnsi="Arial" w:cs="Arial"/>
          <w:b/>
          <w:sz w:val="32"/>
          <w:szCs w:val="32"/>
        </w:rPr>
        <w:t xml:space="preserve">carefully! If you talk, </w:t>
      </w:r>
      <w:r w:rsidR="00A55E05">
        <w:rPr>
          <w:rFonts w:ascii="Arial" w:hAnsi="Arial" w:cs="Arial"/>
          <w:b/>
          <w:sz w:val="32"/>
          <w:szCs w:val="32"/>
        </w:rPr>
        <w:t xml:space="preserve">other </w:t>
      </w:r>
      <w:r w:rsidRPr="00862D72">
        <w:rPr>
          <w:rFonts w:ascii="Arial" w:hAnsi="Arial" w:cs="Arial"/>
          <w:b/>
          <w:sz w:val="32"/>
          <w:szCs w:val="32"/>
        </w:rPr>
        <w:t xml:space="preserve">people in the </w:t>
      </w:r>
      <w:r w:rsidR="00F90CBF">
        <w:rPr>
          <w:rFonts w:ascii="Arial" w:hAnsi="Arial" w:cs="Arial"/>
          <w:noProof/>
          <w:sz w:val="32"/>
          <w:szCs w:val="32"/>
        </w:rPr>
        <w:drawing>
          <wp:inline distT="0" distB="0" distL="0" distR="0" wp14:anchorId="7303ECA5" wp14:editId="789A6907">
            <wp:extent cx="609600" cy="819150"/>
            <wp:effectExtent l="0" t="0" r="0" b="0"/>
            <wp:docPr id="15" name="Picture 15" descr="audience members wa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udience"/>
                    <pic:cNvPicPr>
                      <a:picLocks noChangeAspect="1" noChangeArrowheads="1"/>
                    </pic:cNvPicPr>
                  </pic:nvPicPr>
                  <pic:blipFill>
                    <a:blip r:embed="rId12" cstate="print"/>
                    <a:srcRect l="12173" r="13043"/>
                    <a:stretch>
                      <a:fillRect/>
                    </a:stretch>
                  </pic:blipFill>
                  <pic:spPr bwMode="auto">
                    <a:xfrm>
                      <a:off x="0" y="0"/>
                      <a:ext cx="609600" cy="819150"/>
                    </a:xfrm>
                    <a:prstGeom prst="rect">
                      <a:avLst/>
                    </a:prstGeom>
                    <a:noFill/>
                    <a:ln w="9525">
                      <a:noFill/>
                      <a:miter lim="800000"/>
                      <a:headEnd/>
                      <a:tailEnd/>
                    </a:ln>
                  </pic:spPr>
                </pic:pic>
              </a:graphicData>
            </a:graphic>
          </wp:inline>
        </w:drawing>
      </w:r>
      <w:r w:rsidRPr="00862D72">
        <w:rPr>
          <w:rFonts w:ascii="Arial" w:hAnsi="Arial" w:cs="Arial"/>
          <w:b/>
          <w:sz w:val="32"/>
          <w:szCs w:val="32"/>
        </w:rPr>
        <w:t xml:space="preserve">will not be able to hear. When the </w:t>
      </w:r>
      <w:proofErr w:type="gramStart"/>
      <w:r w:rsidR="00A55E05">
        <w:rPr>
          <w:rFonts w:ascii="Arial" w:hAnsi="Arial" w:cs="Arial"/>
          <w:b/>
          <w:sz w:val="32"/>
          <w:szCs w:val="32"/>
        </w:rPr>
        <w:t>performance</w:t>
      </w:r>
      <w:proofErr w:type="gramEnd"/>
      <w:r w:rsidRPr="00862D72">
        <w:rPr>
          <w:rFonts w:ascii="Arial" w:hAnsi="Arial" w:cs="Arial"/>
          <w:b/>
          <w:sz w:val="32"/>
          <w:szCs w:val="32"/>
        </w:rPr>
        <w:t xml:space="preserve"> ends, </w:t>
      </w:r>
    </w:p>
    <w:p w:rsidR="00771B47" w:rsidRPr="001F56C8" w:rsidRDefault="00F90CBF" w:rsidP="00C42CD8">
      <w:pPr>
        <w:outlineLvl w:val="1"/>
        <w:rPr>
          <w:rFonts w:ascii="Arial" w:hAnsi="Arial" w:cs="Arial"/>
          <w:b/>
          <w:sz w:val="32"/>
          <w:szCs w:val="32"/>
        </w:rPr>
      </w:pPr>
      <w:r>
        <w:rPr>
          <w:rFonts w:ascii="Arial" w:hAnsi="Arial" w:cs="Arial"/>
          <w:noProof/>
          <w:sz w:val="32"/>
          <w:szCs w:val="32"/>
          <w:effect w:val="blinkBackground"/>
        </w:rPr>
        <w:drawing>
          <wp:inline distT="0" distB="0" distL="0" distR="0" wp14:anchorId="56BC31BF" wp14:editId="0CCD3E23">
            <wp:extent cx="647700" cy="638175"/>
            <wp:effectExtent l="0" t="0" r="0" b="9525"/>
            <wp:docPr id="16" name="Picture 16" descr="hands cla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ap"/>
                    <pic:cNvPicPr>
                      <a:picLocks noChangeAspect="1" noChangeArrowheads="1"/>
                    </pic:cNvPicPr>
                  </pic:nvPicPr>
                  <pic:blipFill>
                    <a:blip r:embed="rId16" cstate="print"/>
                    <a:srcRect/>
                    <a:stretch>
                      <a:fillRect/>
                    </a:stretch>
                  </pic:blipFill>
                  <pic:spPr bwMode="auto">
                    <a:xfrm>
                      <a:off x="0" y="0"/>
                      <a:ext cx="647700" cy="638175"/>
                    </a:xfrm>
                    <a:prstGeom prst="rect">
                      <a:avLst/>
                    </a:prstGeom>
                    <a:noFill/>
                    <a:ln w="9525">
                      <a:noFill/>
                      <a:miter lim="800000"/>
                      <a:headEnd/>
                      <a:tailEnd/>
                    </a:ln>
                  </pic:spPr>
                </pic:pic>
              </a:graphicData>
            </a:graphic>
          </wp:inline>
        </w:drawing>
      </w:r>
      <w:proofErr w:type="gramStart"/>
      <w:r w:rsidR="001F56C8" w:rsidRPr="00862D72">
        <w:rPr>
          <w:rFonts w:ascii="Arial" w:hAnsi="Arial" w:cs="Arial"/>
          <w:b/>
          <w:sz w:val="32"/>
          <w:szCs w:val="32"/>
        </w:rPr>
        <w:t>to</w:t>
      </w:r>
      <w:proofErr w:type="gramEnd"/>
      <w:r w:rsidR="001F56C8" w:rsidRPr="00862D72">
        <w:rPr>
          <w:rFonts w:ascii="Arial" w:hAnsi="Arial" w:cs="Arial"/>
          <w:b/>
          <w:sz w:val="32"/>
          <w:szCs w:val="32"/>
        </w:rPr>
        <w:t xml:space="preserve"> let the </w:t>
      </w:r>
      <w:r w:rsidR="00A55E05">
        <w:rPr>
          <w:rFonts w:ascii="Arial" w:hAnsi="Arial" w:cs="Arial"/>
          <w:b/>
          <w:sz w:val="32"/>
          <w:szCs w:val="32"/>
        </w:rPr>
        <w:t>performers</w:t>
      </w:r>
      <w:r w:rsidR="001F56C8" w:rsidRPr="00862D72">
        <w:rPr>
          <w:rFonts w:ascii="Arial" w:hAnsi="Arial" w:cs="Arial"/>
          <w:b/>
          <w:sz w:val="32"/>
          <w:szCs w:val="32"/>
        </w:rPr>
        <w:t xml:space="preserve"> know you </w:t>
      </w:r>
      <w:r>
        <w:rPr>
          <w:rFonts w:ascii="Arial" w:hAnsi="Arial" w:cs="Arial"/>
          <w:noProof/>
          <w:sz w:val="32"/>
          <w:szCs w:val="32"/>
        </w:rPr>
        <w:drawing>
          <wp:inline distT="0" distB="0" distL="0" distR="0" wp14:anchorId="38D57EB6" wp14:editId="716AD638">
            <wp:extent cx="533400" cy="676275"/>
            <wp:effectExtent l="0" t="0" r="0" b="9525"/>
            <wp:docPr id="17" name="Picture 17" descr="hand giving the thumbs up sig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umbs up 2"/>
                    <pic:cNvPicPr>
                      <a:picLocks noChangeAspect="1" noChangeArrowheads="1"/>
                    </pic:cNvPicPr>
                  </pic:nvPicPr>
                  <pic:blipFill>
                    <a:blip r:embed="rId15" cstate="print"/>
                    <a:srcRect l="20000" t="6958" r="16522" b="12173"/>
                    <a:stretch>
                      <a:fillRect/>
                    </a:stretch>
                  </pic:blipFill>
                  <pic:spPr bwMode="auto">
                    <a:xfrm>
                      <a:off x="0" y="0"/>
                      <a:ext cx="533400" cy="676275"/>
                    </a:xfrm>
                    <a:prstGeom prst="rect">
                      <a:avLst/>
                    </a:prstGeom>
                    <a:noFill/>
                    <a:ln w="9525">
                      <a:noFill/>
                      <a:miter lim="800000"/>
                      <a:headEnd/>
                      <a:tailEnd/>
                    </a:ln>
                  </pic:spPr>
                </pic:pic>
              </a:graphicData>
            </a:graphic>
          </wp:inline>
        </w:drawing>
      </w:r>
      <w:r w:rsidR="001F56C8" w:rsidRPr="00862D72">
        <w:rPr>
          <w:rFonts w:ascii="Arial" w:hAnsi="Arial" w:cs="Arial"/>
          <w:b/>
          <w:sz w:val="32"/>
          <w:szCs w:val="32"/>
        </w:rPr>
        <w:t xml:space="preserve">the </w:t>
      </w:r>
      <w:r>
        <w:rPr>
          <w:rFonts w:ascii="Arial" w:hAnsi="Arial" w:cs="Arial"/>
          <w:noProof/>
          <w:sz w:val="32"/>
          <w:szCs w:val="32"/>
        </w:rPr>
        <w:drawing>
          <wp:inline distT="0" distB="0" distL="0" distR="0" wp14:anchorId="2AA914D6" wp14:editId="33911E33">
            <wp:extent cx="857250" cy="542925"/>
            <wp:effectExtent l="0" t="0" r="0" b="9525"/>
            <wp:docPr id="18" name="Picture 18" descr="interior of th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udience"/>
                    <pic:cNvPicPr>
                      <a:picLocks noChangeAspect="1" noChangeArrowheads="1"/>
                    </pic:cNvPicPr>
                  </pic:nvPicPr>
                  <pic:blipFill>
                    <a:blip r:embed="rId13" cstate="print"/>
                    <a:srcRect t="16000"/>
                    <a:stretch>
                      <a:fillRect/>
                    </a:stretch>
                  </pic:blipFill>
                  <pic:spPr bwMode="auto">
                    <a:xfrm>
                      <a:off x="0" y="0"/>
                      <a:ext cx="857250" cy="542925"/>
                    </a:xfrm>
                    <a:prstGeom prst="rect">
                      <a:avLst/>
                    </a:prstGeom>
                    <a:noFill/>
                    <a:ln w="9525">
                      <a:noFill/>
                      <a:miter lim="800000"/>
                      <a:headEnd/>
                      <a:tailEnd/>
                    </a:ln>
                  </pic:spPr>
                </pic:pic>
              </a:graphicData>
            </a:graphic>
          </wp:inline>
        </w:drawing>
      </w:r>
      <w:r w:rsidR="001F56C8" w:rsidRPr="00862D72">
        <w:rPr>
          <w:rFonts w:ascii="Arial" w:hAnsi="Arial" w:cs="Arial"/>
          <w:b/>
          <w:sz w:val="32"/>
          <w:szCs w:val="32"/>
        </w:rPr>
        <w:t>.</w:t>
      </w:r>
    </w:p>
    <w:sectPr w:rsidR="00771B47" w:rsidRPr="001F56C8" w:rsidSect="00F15EAF">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167" w:rsidRDefault="00186167">
      <w:r>
        <w:separator/>
      </w:r>
    </w:p>
  </w:endnote>
  <w:endnote w:type="continuationSeparator" w:id="0">
    <w:p w:rsidR="00186167" w:rsidRDefault="0018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lack boys on moped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167" w:rsidRDefault="00186167">
      <w:r>
        <w:separator/>
      </w:r>
    </w:p>
  </w:footnote>
  <w:footnote w:type="continuationSeparator" w:id="0">
    <w:p w:rsidR="00186167" w:rsidRDefault="00186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75822"/>
    <w:multiLevelType w:val="hybridMultilevel"/>
    <w:tmpl w:val="B75E4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6C8"/>
    <w:rsid w:val="0000171D"/>
    <w:rsid w:val="000036E9"/>
    <w:rsid w:val="00003DAE"/>
    <w:rsid w:val="00004F96"/>
    <w:rsid w:val="000050BE"/>
    <w:rsid w:val="00005A80"/>
    <w:rsid w:val="00005FC2"/>
    <w:rsid w:val="000062C8"/>
    <w:rsid w:val="00006CA5"/>
    <w:rsid w:val="0000720A"/>
    <w:rsid w:val="00007833"/>
    <w:rsid w:val="00007AD7"/>
    <w:rsid w:val="000102C0"/>
    <w:rsid w:val="000113A0"/>
    <w:rsid w:val="00011A62"/>
    <w:rsid w:val="000128F3"/>
    <w:rsid w:val="00013016"/>
    <w:rsid w:val="000152B4"/>
    <w:rsid w:val="000153EB"/>
    <w:rsid w:val="00015F64"/>
    <w:rsid w:val="0001664C"/>
    <w:rsid w:val="00017AB6"/>
    <w:rsid w:val="00020035"/>
    <w:rsid w:val="00022537"/>
    <w:rsid w:val="00023402"/>
    <w:rsid w:val="000246BC"/>
    <w:rsid w:val="00024BCC"/>
    <w:rsid w:val="000253C8"/>
    <w:rsid w:val="000309F5"/>
    <w:rsid w:val="000311EC"/>
    <w:rsid w:val="000328AD"/>
    <w:rsid w:val="00033AB9"/>
    <w:rsid w:val="00034923"/>
    <w:rsid w:val="0003569B"/>
    <w:rsid w:val="0003589D"/>
    <w:rsid w:val="00035C8A"/>
    <w:rsid w:val="00036CC4"/>
    <w:rsid w:val="0004168E"/>
    <w:rsid w:val="000430EF"/>
    <w:rsid w:val="00043145"/>
    <w:rsid w:val="000432CC"/>
    <w:rsid w:val="000456E5"/>
    <w:rsid w:val="00046A65"/>
    <w:rsid w:val="00047BF4"/>
    <w:rsid w:val="00051933"/>
    <w:rsid w:val="00051C28"/>
    <w:rsid w:val="00051DCE"/>
    <w:rsid w:val="00051E81"/>
    <w:rsid w:val="00052A06"/>
    <w:rsid w:val="0005320B"/>
    <w:rsid w:val="000551ED"/>
    <w:rsid w:val="0005708C"/>
    <w:rsid w:val="0005711D"/>
    <w:rsid w:val="00060024"/>
    <w:rsid w:val="00060D7B"/>
    <w:rsid w:val="00061A86"/>
    <w:rsid w:val="00061C43"/>
    <w:rsid w:val="00065751"/>
    <w:rsid w:val="00065F03"/>
    <w:rsid w:val="000671B5"/>
    <w:rsid w:val="00070328"/>
    <w:rsid w:val="000703C5"/>
    <w:rsid w:val="00070DDF"/>
    <w:rsid w:val="00074A84"/>
    <w:rsid w:val="00074D47"/>
    <w:rsid w:val="00077ED3"/>
    <w:rsid w:val="00081227"/>
    <w:rsid w:val="00081F4A"/>
    <w:rsid w:val="00083B7F"/>
    <w:rsid w:val="000864D4"/>
    <w:rsid w:val="00086A9C"/>
    <w:rsid w:val="00086C01"/>
    <w:rsid w:val="0009161C"/>
    <w:rsid w:val="00095C38"/>
    <w:rsid w:val="000A3A14"/>
    <w:rsid w:val="000A3E72"/>
    <w:rsid w:val="000A6427"/>
    <w:rsid w:val="000A7DF5"/>
    <w:rsid w:val="000B363E"/>
    <w:rsid w:val="000B5189"/>
    <w:rsid w:val="000B5B0E"/>
    <w:rsid w:val="000B67C3"/>
    <w:rsid w:val="000B7320"/>
    <w:rsid w:val="000C00CB"/>
    <w:rsid w:val="000C2B59"/>
    <w:rsid w:val="000C4D17"/>
    <w:rsid w:val="000C4F99"/>
    <w:rsid w:val="000C5AA8"/>
    <w:rsid w:val="000C68CF"/>
    <w:rsid w:val="000D09F4"/>
    <w:rsid w:val="000D0B8C"/>
    <w:rsid w:val="000D4009"/>
    <w:rsid w:val="000E02F1"/>
    <w:rsid w:val="000E0607"/>
    <w:rsid w:val="000E15E1"/>
    <w:rsid w:val="000E1BD7"/>
    <w:rsid w:val="000E2B89"/>
    <w:rsid w:val="000E2FF2"/>
    <w:rsid w:val="000E4C54"/>
    <w:rsid w:val="000E5355"/>
    <w:rsid w:val="000E5B7E"/>
    <w:rsid w:val="000E6E5C"/>
    <w:rsid w:val="000E7638"/>
    <w:rsid w:val="000E775F"/>
    <w:rsid w:val="000E7B80"/>
    <w:rsid w:val="000F00F4"/>
    <w:rsid w:val="000F0802"/>
    <w:rsid w:val="000F0B3F"/>
    <w:rsid w:val="000F68BF"/>
    <w:rsid w:val="000F7995"/>
    <w:rsid w:val="000F7CA7"/>
    <w:rsid w:val="001013A3"/>
    <w:rsid w:val="0010247A"/>
    <w:rsid w:val="0010308F"/>
    <w:rsid w:val="00105E4D"/>
    <w:rsid w:val="00105ED7"/>
    <w:rsid w:val="00106941"/>
    <w:rsid w:val="00110E30"/>
    <w:rsid w:val="00114B14"/>
    <w:rsid w:val="00115A26"/>
    <w:rsid w:val="00116CEA"/>
    <w:rsid w:val="00121D18"/>
    <w:rsid w:val="001221BE"/>
    <w:rsid w:val="00122601"/>
    <w:rsid w:val="001232DC"/>
    <w:rsid w:val="00123D8F"/>
    <w:rsid w:val="00124CEC"/>
    <w:rsid w:val="00124F8D"/>
    <w:rsid w:val="00125098"/>
    <w:rsid w:val="00125259"/>
    <w:rsid w:val="00125FC0"/>
    <w:rsid w:val="00127813"/>
    <w:rsid w:val="0013123D"/>
    <w:rsid w:val="001314A5"/>
    <w:rsid w:val="001317B0"/>
    <w:rsid w:val="0013183A"/>
    <w:rsid w:val="001331FE"/>
    <w:rsid w:val="00133739"/>
    <w:rsid w:val="00135003"/>
    <w:rsid w:val="00136F3C"/>
    <w:rsid w:val="00137341"/>
    <w:rsid w:val="001439F3"/>
    <w:rsid w:val="00145841"/>
    <w:rsid w:val="00147831"/>
    <w:rsid w:val="00147CDB"/>
    <w:rsid w:val="00147F0D"/>
    <w:rsid w:val="0015063C"/>
    <w:rsid w:val="00151423"/>
    <w:rsid w:val="001531B7"/>
    <w:rsid w:val="001533FE"/>
    <w:rsid w:val="001547E7"/>
    <w:rsid w:val="00154A82"/>
    <w:rsid w:val="0015530E"/>
    <w:rsid w:val="001562CE"/>
    <w:rsid w:val="001569AC"/>
    <w:rsid w:val="001579D0"/>
    <w:rsid w:val="00162BC3"/>
    <w:rsid w:val="001648C0"/>
    <w:rsid w:val="00165CB9"/>
    <w:rsid w:val="00166496"/>
    <w:rsid w:val="00167A6B"/>
    <w:rsid w:val="001713A8"/>
    <w:rsid w:val="001728B5"/>
    <w:rsid w:val="001732FE"/>
    <w:rsid w:val="00173659"/>
    <w:rsid w:val="00173977"/>
    <w:rsid w:val="00174733"/>
    <w:rsid w:val="00174E3E"/>
    <w:rsid w:val="00176972"/>
    <w:rsid w:val="00182123"/>
    <w:rsid w:val="00183749"/>
    <w:rsid w:val="00183B52"/>
    <w:rsid w:val="001853B6"/>
    <w:rsid w:val="00186167"/>
    <w:rsid w:val="00186D1E"/>
    <w:rsid w:val="00187559"/>
    <w:rsid w:val="001906B5"/>
    <w:rsid w:val="001908AB"/>
    <w:rsid w:val="00194D52"/>
    <w:rsid w:val="00195177"/>
    <w:rsid w:val="001959EC"/>
    <w:rsid w:val="001965EA"/>
    <w:rsid w:val="00197D3A"/>
    <w:rsid w:val="001A0F03"/>
    <w:rsid w:val="001A1319"/>
    <w:rsid w:val="001A171C"/>
    <w:rsid w:val="001A1EAE"/>
    <w:rsid w:val="001A3E2C"/>
    <w:rsid w:val="001A4CE3"/>
    <w:rsid w:val="001A53BE"/>
    <w:rsid w:val="001A5958"/>
    <w:rsid w:val="001A5D9D"/>
    <w:rsid w:val="001A79CD"/>
    <w:rsid w:val="001B3C6B"/>
    <w:rsid w:val="001B3FC9"/>
    <w:rsid w:val="001B4F56"/>
    <w:rsid w:val="001B7E80"/>
    <w:rsid w:val="001C1F7C"/>
    <w:rsid w:val="001C662B"/>
    <w:rsid w:val="001D0A7C"/>
    <w:rsid w:val="001D1148"/>
    <w:rsid w:val="001D27AD"/>
    <w:rsid w:val="001D2BE5"/>
    <w:rsid w:val="001D4C64"/>
    <w:rsid w:val="001D51F2"/>
    <w:rsid w:val="001D6DEB"/>
    <w:rsid w:val="001E2FF2"/>
    <w:rsid w:val="001E4192"/>
    <w:rsid w:val="001E4D6C"/>
    <w:rsid w:val="001E5486"/>
    <w:rsid w:val="001F1D6A"/>
    <w:rsid w:val="001F3A69"/>
    <w:rsid w:val="001F4600"/>
    <w:rsid w:val="001F4AC9"/>
    <w:rsid w:val="001F56C8"/>
    <w:rsid w:val="001F5995"/>
    <w:rsid w:val="001F74D1"/>
    <w:rsid w:val="002016A1"/>
    <w:rsid w:val="002019EA"/>
    <w:rsid w:val="00203184"/>
    <w:rsid w:val="0020479E"/>
    <w:rsid w:val="0020765F"/>
    <w:rsid w:val="0021075D"/>
    <w:rsid w:val="00212342"/>
    <w:rsid w:val="00212ACB"/>
    <w:rsid w:val="00213C73"/>
    <w:rsid w:val="00214E43"/>
    <w:rsid w:val="00215E76"/>
    <w:rsid w:val="0022079D"/>
    <w:rsid w:val="00220807"/>
    <w:rsid w:val="00224654"/>
    <w:rsid w:val="00224F06"/>
    <w:rsid w:val="00224FE1"/>
    <w:rsid w:val="00225C11"/>
    <w:rsid w:val="00226876"/>
    <w:rsid w:val="00226940"/>
    <w:rsid w:val="002275FD"/>
    <w:rsid w:val="002306DA"/>
    <w:rsid w:val="00230AFF"/>
    <w:rsid w:val="00230BA8"/>
    <w:rsid w:val="0023281D"/>
    <w:rsid w:val="00234606"/>
    <w:rsid w:val="002350FE"/>
    <w:rsid w:val="002375F4"/>
    <w:rsid w:val="00240232"/>
    <w:rsid w:val="00240698"/>
    <w:rsid w:val="0024115D"/>
    <w:rsid w:val="002415C8"/>
    <w:rsid w:val="00245954"/>
    <w:rsid w:val="00246EE9"/>
    <w:rsid w:val="002470E7"/>
    <w:rsid w:val="00250AF6"/>
    <w:rsid w:val="00251DC6"/>
    <w:rsid w:val="00251F12"/>
    <w:rsid w:val="0025289A"/>
    <w:rsid w:val="002535A3"/>
    <w:rsid w:val="0025409F"/>
    <w:rsid w:val="00254803"/>
    <w:rsid w:val="00254F54"/>
    <w:rsid w:val="00256D08"/>
    <w:rsid w:val="00257516"/>
    <w:rsid w:val="002575FE"/>
    <w:rsid w:val="00257F15"/>
    <w:rsid w:val="00260525"/>
    <w:rsid w:val="00260AD8"/>
    <w:rsid w:val="00262912"/>
    <w:rsid w:val="00262E58"/>
    <w:rsid w:val="00263A58"/>
    <w:rsid w:val="00264512"/>
    <w:rsid w:val="0026601B"/>
    <w:rsid w:val="0026781A"/>
    <w:rsid w:val="00267C43"/>
    <w:rsid w:val="00274760"/>
    <w:rsid w:val="00275AF5"/>
    <w:rsid w:val="00276D9C"/>
    <w:rsid w:val="00276FC7"/>
    <w:rsid w:val="0027785C"/>
    <w:rsid w:val="00281598"/>
    <w:rsid w:val="00281F35"/>
    <w:rsid w:val="0028231A"/>
    <w:rsid w:val="00283C10"/>
    <w:rsid w:val="00283C40"/>
    <w:rsid w:val="00284D14"/>
    <w:rsid w:val="00287302"/>
    <w:rsid w:val="002874FB"/>
    <w:rsid w:val="002901A6"/>
    <w:rsid w:val="00290593"/>
    <w:rsid w:val="00291536"/>
    <w:rsid w:val="002915F7"/>
    <w:rsid w:val="00291C47"/>
    <w:rsid w:val="002935FC"/>
    <w:rsid w:val="00293D09"/>
    <w:rsid w:val="002949E7"/>
    <w:rsid w:val="002950CA"/>
    <w:rsid w:val="00295A59"/>
    <w:rsid w:val="002A0ED0"/>
    <w:rsid w:val="002A1C27"/>
    <w:rsid w:val="002A33F5"/>
    <w:rsid w:val="002A41B6"/>
    <w:rsid w:val="002A5C43"/>
    <w:rsid w:val="002A705F"/>
    <w:rsid w:val="002B0756"/>
    <w:rsid w:val="002B1832"/>
    <w:rsid w:val="002B27EB"/>
    <w:rsid w:val="002B2EEF"/>
    <w:rsid w:val="002B35AD"/>
    <w:rsid w:val="002B3667"/>
    <w:rsid w:val="002B38A5"/>
    <w:rsid w:val="002B39D9"/>
    <w:rsid w:val="002B6822"/>
    <w:rsid w:val="002B77C1"/>
    <w:rsid w:val="002C2446"/>
    <w:rsid w:val="002C2DC6"/>
    <w:rsid w:val="002C5EA9"/>
    <w:rsid w:val="002C6A8E"/>
    <w:rsid w:val="002D08D6"/>
    <w:rsid w:val="002D0E9B"/>
    <w:rsid w:val="002D1342"/>
    <w:rsid w:val="002D1FEA"/>
    <w:rsid w:val="002D2C9B"/>
    <w:rsid w:val="002D3889"/>
    <w:rsid w:val="002D5054"/>
    <w:rsid w:val="002D5B5E"/>
    <w:rsid w:val="002D5F68"/>
    <w:rsid w:val="002E216E"/>
    <w:rsid w:val="002E404A"/>
    <w:rsid w:val="002E4AF0"/>
    <w:rsid w:val="002E5764"/>
    <w:rsid w:val="002E61E0"/>
    <w:rsid w:val="002E7D8A"/>
    <w:rsid w:val="002F0249"/>
    <w:rsid w:val="002F0E3F"/>
    <w:rsid w:val="002F20EC"/>
    <w:rsid w:val="002F2540"/>
    <w:rsid w:val="002F2D99"/>
    <w:rsid w:val="002F3CBC"/>
    <w:rsid w:val="002F4B7E"/>
    <w:rsid w:val="002F4D19"/>
    <w:rsid w:val="002F4E03"/>
    <w:rsid w:val="002F5520"/>
    <w:rsid w:val="002F60D7"/>
    <w:rsid w:val="002F667F"/>
    <w:rsid w:val="0030006D"/>
    <w:rsid w:val="00301198"/>
    <w:rsid w:val="00304773"/>
    <w:rsid w:val="00305560"/>
    <w:rsid w:val="00305F40"/>
    <w:rsid w:val="00307A5E"/>
    <w:rsid w:val="003108B6"/>
    <w:rsid w:val="00310F09"/>
    <w:rsid w:val="003113EB"/>
    <w:rsid w:val="00311794"/>
    <w:rsid w:val="00311AAD"/>
    <w:rsid w:val="00313322"/>
    <w:rsid w:val="00314134"/>
    <w:rsid w:val="003142F3"/>
    <w:rsid w:val="00314A36"/>
    <w:rsid w:val="003150E3"/>
    <w:rsid w:val="003173E0"/>
    <w:rsid w:val="003179EE"/>
    <w:rsid w:val="00323B84"/>
    <w:rsid w:val="0032409A"/>
    <w:rsid w:val="00324812"/>
    <w:rsid w:val="00324B7A"/>
    <w:rsid w:val="00324FC6"/>
    <w:rsid w:val="003250DC"/>
    <w:rsid w:val="00327D9F"/>
    <w:rsid w:val="0033190E"/>
    <w:rsid w:val="003328F3"/>
    <w:rsid w:val="00333E75"/>
    <w:rsid w:val="00334B63"/>
    <w:rsid w:val="00336F87"/>
    <w:rsid w:val="00337758"/>
    <w:rsid w:val="00342822"/>
    <w:rsid w:val="00343B27"/>
    <w:rsid w:val="0034618C"/>
    <w:rsid w:val="00350C3B"/>
    <w:rsid w:val="00351D1E"/>
    <w:rsid w:val="003534D5"/>
    <w:rsid w:val="0035484B"/>
    <w:rsid w:val="00355F20"/>
    <w:rsid w:val="00357115"/>
    <w:rsid w:val="00361942"/>
    <w:rsid w:val="00363B14"/>
    <w:rsid w:val="003660F5"/>
    <w:rsid w:val="00367CCB"/>
    <w:rsid w:val="00372626"/>
    <w:rsid w:val="00374788"/>
    <w:rsid w:val="0037645C"/>
    <w:rsid w:val="003766D2"/>
    <w:rsid w:val="0037730A"/>
    <w:rsid w:val="00381597"/>
    <w:rsid w:val="003831F7"/>
    <w:rsid w:val="00384AE5"/>
    <w:rsid w:val="00385608"/>
    <w:rsid w:val="003858B5"/>
    <w:rsid w:val="00386148"/>
    <w:rsid w:val="0038683D"/>
    <w:rsid w:val="00386BCB"/>
    <w:rsid w:val="00386D0B"/>
    <w:rsid w:val="00387292"/>
    <w:rsid w:val="0038796D"/>
    <w:rsid w:val="003909C5"/>
    <w:rsid w:val="00391DF7"/>
    <w:rsid w:val="003949F0"/>
    <w:rsid w:val="00395F99"/>
    <w:rsid w:val="00396641"/>
    <w:rsid w:val="003966A0"/>
    <w:rsid w:val="003A03F7"/>
    <w:rsid w:val="003A2015"/>
    <w:rsid w:val="003A4294"/>
    <w:rsid w:val="003A5AA6"/>
    <w:rsid w:val="003A63C9"/>
    <w:rsid w:val="003A6EED"/>
    <w:rsid w:val="003B0CAA"/>
    <w:rsid w:val="003B27D2"/>
    <w:rsid w:val="003B4820"/>
    <w:rsid w:val="003B69AB"/>
    <w:rsid w:val="003B6BC5"/>
    <w:rsid w:val="003B7662"/>
    <w:rsid w:val="003B7E85"/>
    <w:rsid w:val="003C0425"/>
    <w:rsid w:val="003C08F4"/>
    <w:rsid w:val="003C1817"/>
    <w:rsid w:val="003C1DA9"/>
    <w:rsid w:val="003C2310"/>
    <w:rsid w:val="003C26B2"/>
    <w:rsid w:val="003C2F51"/>
    <w:rsid w:val="003C38B7"/>
    <w:rsid w:val="003C4AB5"/>
    <w:rsid w:val="003C4CFC"/>
    <w:rsid w:val="003C584C"/>
    <w:rsid w:val="003C6A32"/>
    <w:rsid w:val="003C6DFA"/>
    <w:rsid w:val="003D0030"/>
    <w:rsid w:val="003D0E9A"/>
    <w:rsid w:val="003D4BA2"/>
    <w:rsid w:val="003E014D"/>
    <w:rsid w:val="003E0856"/>
    <w:rsid w:val="003E0A5B"/>
    <w:rsid w:val="003E4C74"/>
    <w:rsid w:val="003E52D9"/>
    <w:rsid w:val="003E657F"/>
    <w:rsid w:val="003E795D"/>
    <w:rsid w:val="003E7D8A"/>
    <w:rsid w:val="003F206A"/>
    <w:rsid w:val="003F3380"/>
    <w:rsid w:val="003F3843"/>
    <w:rsid w:val="003F3BA1"/>
    <w:rsid w:val="003F7498"/>
    <w:rsid w:val="0040068D"/>
    <w:rsid w:val="00400A05"/>
    <w:rsid w:val="00402404"/>
    <w:rsid w:val="00402AD5"/>
    <w:rsid w:val="00402FEE"/>
    <w:rsid w:val="0040300D"/>
    <w:rsid w:val="00403EAC"/>
    <w:rsid w:val="00404C8F"/>
    <w:rsid w:val="00405609"/>
    <w:rsid w:val="00405620"/>
    <w:rsid w:val="004060A3"/>
    <w:rsid w:val="004065DA"/>
    <w:rsid w:val="00406A3F"/>
    <w:rsid w:val="00407569"/>
    <w:rsid w:val="00412362"/>
    <w:rsid w:val="004149C2"/>
    <w:rsid w:val="004159F7"/>
    <w:rsid w:val="0041641B"/>
    <w:rsid w:val="00420DBC"/>
    <w:rsid w:val="00422206"/>
    <w:rsid w:val="0042284A"/>
    <w:rsid w:val="00423A25"/>
    <w:rsid w:val="00423CB8"/>
    <w:rsid w:val="0042446F"/>
    <w:rsid w:val="00424B67"/>
    <w:rsid w:val="004277B7"/>
    <w:rsid w:val="004339B3"/>
    <w:rsid w:val="00434124"/>
    <w:rsid w:val="00435632"/>
    <w:rsid w:val="00441E27"/>
    <w:rsid w:val="004429B0"/>
    <w:rsid w:val="00442A36"/>
    <w:rsid w:val="004434EE"/>
    <w:rsid w:val="00443C4D"/>
    <w:rsid w:val="00446307"/>
    <w:rsid w:val="004472EC"/>
    <w:rsid w:val="00451317"/>
    <w:rsid w:val="00452DC4"/>
    <w:rsid w:val="00453A2D"/>
    <w:rsid w:val="00454034"/>
    <w:rsid w:val="00454293"/>
    <w:rsid w:val="00454D94"/>
    <w:rsid w:val="00455DEA"/>
    <w:rsid w:val="00456FA3"/>
    <w:rsid w:val="00456FE4"/>
    <w:rsid w:val="00457F5B"/>
    <w:rsid w:val="004625E1"/>
    <w:rsid w:val="00463A88"/>
    <w:rsid w:val="004657D4"/>
    <w:rsid w:val="0046661B"/>
    <w:rsid w:val="00467730"/>
    <w:rsid w:val="004700D0"/>
    <w:rsid w:val="0047025C"/>
    <w:rsid w:val="00470C4F"/>
    <w:rsid w:val="0047289F"/>
    <w:rsid w:val="0047326D"/>
    <w:rsid w:val="00473FC9"/>
    <w:rsid w:val="00476562"/>
    <w:rsid w:val="0047656C"/>
    <w:rsid w:val="004805FD"/>
    <w:rsid w:val="00481E10"/>
    <w:rsid w:val="00481E50"/>
    <w:rsid w:val="0048339B"/>
    <w:rsid w:val="00485CE9"/>
    <w:rsid w:val="00490023"/>
    <w:rsid w:val="004905A7"/>
    <w:rsid w:val="00493E8F"/>
    <w:rsid w:val="004943E9"/>
    <w:rsid w:val="00494434"/>
    <w:rsid w:val="00494D3E"/>
    <w:rsid w:val="004950B0"/>
    <w:rsid w:val="004950E3"/>
    <w:rsid w:val="00495AAD"/>
    <w:rsid w:val="0049685C"/>
    <w:rsid w:val="00496CC8"/>
    <w:rsid w:val="004A0206"/>
    <w:rsid w:val="004A03FC"/>
    <w:rsid w:val="004A1993"/>
    <w:rsid w:val="004A3255"/>
    <w:rsid w:val="004A3835"/>
    <w:rsid w:val="004A6AEF"/>
    <w:rsid w:val="004A7583"/>
    <w:rsid w:val="004A773F"/>
    <w:rsid w:val="004B1DB8"/>
    <w:rsid w:val="004B6723"/>
    <w:rsid w:val="004C1728"/>
    <w:rsid w:val="004C212A"/>
    <w:rsid w:val="004C2757"/>
    <w:rsid w:val="004C29E4"/>
    <w:rsid w:val="004C4C12"/>
    <w:rsid w:val="004C69F6"/>
    <w:rsid w:val="004C7679"/>
    <w:rsid w:val="004C7CA1"/>
    <w:rsid w:val="004D0720"/>
    <w:rsid w:val="004D2154"/>
    <w:rsid w:val="004D24EA"/>
    <w:rsid w:val="004D2A87"/>
    <w:rsid w:val="004D2BE3"/>
    <w:rsid w:val="004D46C4"/>
    <w:rsid w:val="004D477D"/>
    <w:rsid w:val="004D5A67"/>
    <w:rsid w:val="004D635B"/>
    <w:rsid w:val="004D69D5"/>
    <w:rsid w:val="004D7D0D"/>
    <w:rsid w:val="004E0CC8"/>
    <w:rsid w:val="004E2DBE"/>
    <w:rsid w:val="004E2EFD"/>
    <w:rsid w:val="004E4181"/>
    <w:rsid w:val="004E4506"/>
    <w:rsid w:val="004F0370"/>
    <w:rsid w:val="004F04AE"/>
    <w:rsid w:val="004F0737"/>
    <w:rsid w:val="004F08EE"/>
    <w:rsid w:val="004F09B5"/>
    <w:rsid w:val="004F0DAD"/>
    <w:rsid w:val="004F119B"/>
    <w:rsid w:val="004F1547"/>
    <w:rsid w:val="004F2F5D"/>
    <w:rsid w:val="004F3275"/>
    <w:rsid w:val="004F53C3"/>
    <w:rsid w:val="004F61F1"/>
    <w:rsid w:val="004F6E4C"/>
    <w:rsid w:val="00500EE9"/>
    <w:rsid w:val="005026DB"/>
    <w:rsid w:val="00503B38"/>
    <w:rsid w:val="00504291"/>
    <w:rsid w:val="005045FE"/>
    <w:rsid w:val="00504824"/>
    <w:rsid w:val="00514D06"/>
    <w:rsid w:val="00514FF1"/>
    <w:rsid w:val="005239FA"/>
    <w:rsid w:val="0052468E"/>
    <w:rsid w:val="005264EB"/>
    <w:rsid w:val="00526D14"/>
    <w:rsid w:val="00527D5C"/>
    <w:rsid w:val="00530360"/>
    <w:rsid w:val="00530579"/>
    <w:rsid w:val="005325BD"/>
    <w:rsid w:val="0053475A"/>
    <w:rsid w:val="00534F90"/>
    <w:rsid w:val="005359A0"/>
    <w:rsid w:val="00535C05"/>
    <w:rsid w:val="005369D2"/>
    <w:rsid w:val="00536E50"/>
    <w:rsid w:val="005377B6"/>
    <w:rsid w:val="00540D93"/>
    <w:rsid w:val="005428AB"/>
    <w:rsid w:val="0054753A"/>
    <w:rsid w:val="00552F5E"/>
    <w:rsid w:val="005560CD"/>
    <w:rsid w:val="005571B9"/>
    <w:rsid w:val="005575C0"/>
    <w:rsid w:val="0056016A"/>
    <w:rsid w:val="00560CA2"/>
    <w:rsid w:val="00560EBD"/>
    <w:rsid w:val="00563946"/>
    <w:rsid w:val="005642C6"/>
    <w:rsid w:val="005657ED"/>
    <w:rsid w:val="00566D23"/>
    <w:rsid w:val="0057101A"/>
    <w:rsid w:val="00571B12"/>
    <w:rsid w:val="00571D0A"/>
    <w:rsid w:val="00572097"/>
    <w:rsid w:val="00572262"/>
    <w:rsid w:val="005735BF"/>
    <w:rsid w:val="0057404B"/>
    <w:rsid w:val="0057444B"/>
    <w:rsid w:val="005751A2"/>
    <w:rsid w:val="00575735"/>
    <w:rsid w:val="00576B55"/>
    <w:rsid w:val="00580455"/>
    <w:rsid w:val="005804BB"/>
    <w:rsid w:val="0058109F"/>
    <w:rsid w:val="0058170B"/>
    <w:rsid w:val="00581787"/>
    <w:rsid w:val="00581A38"/>
    <w:rsid w:val="005838C1"/>
    <w:rsid w:val="00586B8A"/>
    <w:rsid w:val="00586C22"/>
    <w:rsid w:val="00586EB5"/>
    <w:rsid w:val="00587111"/>
    <w:rsid w:val="00587341"/>
    <w:rsid w:val="00590996"/>
    <w:rsid w:val="0059288A"/>
    <w:rsid w:val="00593292"/>
    <w:rsid w:val="00594205"/>
    <w:rsid w:val="00594DE9"/>
    <w:rsid w:val="005961C2"/>
    <w:rsid w:val="00596E31"/>
    <w:rsid w:val="00596F38"/>
    <w:rsid w:val="005A2A1A"/>
    <w:rsid w:val="005A330C"/>
    <w:rsid w:val="005A45F2"/>
    <w:rsid w:val="005A65B9"/>
    <w:rsid w:val="005A7F12"/>
    <w:rsid w:val="005B0CDA"/>
    <w:rsid w:val="005B14D4"/>
    <w:rsid w:val="005B1AB3"/>
    <w:rsid w:val="005B3D94"/>
    <w:rsid w:val="005B75BA"/>
    <w:rsid w:val="005B75BB"/>
    <w:rsid w:val="005C1E48"/>
    <w:rsid w:val="005C419C"/>
    <w:rsid w:val="005C4239"/>
    <w:rsid w:val="005C43BD"/>
    <w:rsid w:val="005C5F38"/>
    <w:rsid w:val="005C607F"/>
    <w:rsid w:val="005C630F"/>
    <w:rsid w:val="005C6CB1"/>
    <w:rsid w:val="005C6D39"/>
    <w:rsid w:val="005C6FE0"/>
    <w:rsid w:val="005D628E"/>
    <w:rsid w:val="005D648D"/>
    <w:rsid w:val="005D7155"/>
    <w:rsid w:val="005D73A7"/>
    <w:rsid w:val="005D7F6D"/>
    <w:rsid w:val="005E10AA"/>
    <w:rsid w:val="005E1E05"/>
    <w:rsid w:val="005E2074"/>
    <w:rsid w:val="005E52C7"/>
    <w:rsid w:val="005E5751"/>
    <w:rsid w:val="005E59C0"/>
    <w:rsid w:val="005E6434"/>
    <w:rsid w:val="005E6939"/>
    <w:rsid w:val="005E76F5"/>
    <w:rsid w:val="005F0E72"/>
    <w:rsid w:val="005F15E0"/>
    <w:rsid w:val="005F371A"/>
    <w:rsid w:val="005F6F30"/>
    <w:rsid w:val="00600463"/>
    <w:rsid w:val="00601D30"/>
    <w:rsid w:val="00601EDD"/>
    <w:rsid w:val="0060212E"/>
    <w:rsid w:val="00604B26"/>
    <w:rsid w:val="00605AA3"/>
    <w:rsid w:val="00606290"/>
    <w:rsid w:val="006074D6"/>
    <w:rsid w:val="006077C7"/>
    <w:rsid w:val="00607E87"/>
    <w:rsid w:val="00607E96"/>
    <w:rsid w:val="006129EF"/>
    <w:rsid w:val="00613793"/>
    <w:rsid w:val="00614209"/>
    <w:rsid w:val="006146E3"/>
    <w:rsid w:val="00614DEB"/>
    <w:rsid w:val="006150D8"/>
    <w:rsid w:val="00615647"/>
    <w:rsid w:val="00615FDC"/>
    <w:rsid w:val="006166F8"/>
    <w:rsid w:val="00617038"/>
    <w:rsid w:val="00620122"/>
    <w:rsid w:val="00621894"/>
    <w:rsid w:val="00622057"/>
    <w:rsid w:val="0062291E"/>
    <w:rsid w:val="006236F4"/>
    <w:rsid w:val="00623AC4"/>
    <w:rsid w:val="006256F5"/>
    <w:rsid w:val="0062580C"/>
    <w:rsid w:val="00626FF6"/>
    <w:rsid w:val="00627DB6"/>
    <w:rsid w:val="00630893"/>
    <w:rsid w:val="00630A08"/>
    <w:rsid w:val="00632261"/>
    <w:rsid w:val="006338AF"/>
    <w:rsid w:val="006352BF"/>
    <w:rsid w:val="0063531C"/>
    <w:rsid w:val="006369E8"/>
    <w:rsid w:val="00637F06"/>
    <w:rsid w:val="00642603"/>
    <w:rsid w:val="006452B8"/>
    <w:rsid w:val="006465A8"/>
    <w:rsid w:val="00647F6B"/>
    <w:rsid w:val="00652A86"/>
    <w:rsid w:val="00653BE2"/>
    <w:rsid w:val="00656CA2"/>
    <w:rsid w:val="00661130"/>
    <w:rsid w:val="00661856"/>
    <w:rsid w:val="006621CF"/>
    <w:rsid w:val="0066276E"/>
    <w:rsid w:val="006633C4"/>
    <w:rsid w:val="0066408A"/>
    <w:rsid w:val="00666AF4"/>
    <w:rsid w:val="00666C38"/>
    <w:rsid w:val="00667635"/>
    <w:rsid w:val="0066794C"/>
    <w:rsid w:val="00667AE0"/>
    <w:rsid w:val="00670E68"/>
    <w:rsid w:val="00671289"/>
    <w:rsid w:val="00672579"/>
    <w:rsid w:val="00672C6A"/>
    <w:rsid w:val="00672CA6"/>
    <w:rsid w:val="00673854"/>
    <w:rsid w:val="006746F5"/>
    <w:rsid w:val="00677563"/>
    <w:rsid w:val="00680CAA"/>
    <w:rsid w:val="006815C2"/>
    <w:rsid w:val="006823C0"/>
    <w:rsid w:val="00685503"/>
    <w:rsid w:val="0068658F"/>
    <w:rsid w:val="00692BC2"/>
    <w:rsid w:val="00693AD3"/>
    <w:rsid w:val="00694B4D"/>
    <w:rsid w:val="00694D9B"/>
    <w:rsid w:val="00696354"/>
    <w:rsid w:val="006A1D99"/>
    <w:rsid w:val="006A4127"/>
    <w:rsid w:val="006A6011"/>
    <w:rsid w:val="006A6DB4"/>
    <w:rsid w:val="006A73DD"/>
    <w:rsid w:val="006A7678"/>
    <w:rsid w:val="006B0672"/>
    <w:rsid w:val="006B1265"/>
    <w:rsid w:val="006B39BF"/>
    <w:rsid w:val="006B6819"/>
    <w:rsid w:val="006B68E8"/>
    <w:rsid w:val="006B69C5"/>
    <w:rsid w:val="006B70B0"/>
    <w:rsid w:val="006C23CA"/>
    <w:rsid w:val="006C37E9"/>
    <w:rsid w:val="006C40F6"/>
    <w:rsid w:val="006C623C"/>
    <w:rsid w:val="006C69D3"/>
    <w:rsid w:val="006C7B56"/>
    <w:rsid w:val="006D1D71"/>
    <w:rsid w:val="006D2902"/>
    <w:rsid w:val="006D494C"/>
    <w:rsid w:val="006D7E58"/>
    <w:rsid w:val="006D7E9D"/>
    <w:rsid w:val="006E2A38"/>
    <w:rsid w:val="006E3593"/>
    <w:rsid w:val="006E6774"/>
    <w:rsid w:val="006E6B95"/>
    <w:rsid w:val="006F210D"/>
    <w:rsid w:val="006F225B"/>
    <w:rsid w:val="006F307B"/>
    <w:rsid w:val="006F53F8"/>
    <w:rsid w:val="006F58A7"/>
    <w:rsid w:val="006F60FE"/>
    <w:rsid w:val="006F6641"/>
    <w:rsid w:val="006F75DF"/>
    <w:rsid w:val="006F7EC2"/>
    <w:rsid w:val="0070082A"/>
    <w:rsid w:val="0070215A"/>
    <w:rsid w:val="00702600"/>
    <w:rsid w:val="007031F9"/>
    <w:rsid w:val="00704B35"/>
    <w:rsid w:val="00704D3D"/>
    <w:rsid w:val="00707231"/>
    <w:rsid w:val="00707DA9"/>
    <w:rsid w:val="00711E8C"/>
    <w:rsid w:val="00712D53"/>
    <w:rsid w:val="00714A73"/>
    <w:rsid w:val="00715D1D"/>
    <w:rsid w:val="007160BF"/>
    <w:rsid w:val="007204EB"/>
    <w:rsid w:val="00720B84"/>
    <w:rsid w:val="00720B93"/>
    <w:rsid w:val="00722A5A"/>
    <w:rsid w:val="00722DBF"/>
    <w:rsid w:val="00723EC3"/>
    <w:rsid w:val="007253C6"/>
    <w:rsid w:val="00725704"/>
    <w:rsid w:val="00725B3E"/>
    <w:rsid w:val="0073069C"/>
    <w:rsid w:val="007335E9"/>
    <w:rsid w:val="007341FD"/>
    <w:rsid w:val="00737890"/>
    <w:rsid w:val="00741D3A"/>
    <w:rsid w:val="007421D4"/>
    <w:rsid w:val="00742C85"/>
    <w:rsid w:val="00743090"/>
    <w:rsid w:val="00743210"/>
    <w:rsid w:val="00743301"/>
    <w:rsid w:val="00747DE4"/>
    <w:rsid w:val="00750A8D"/>
    <w:rsid w:val="007511B9"/>
    <w:rsid w:val="00751ED2"/>
    <w:rsid w:val="00752125"/>
    <w:rsid w:val="007528E9"/>
    <w:rsid w:val="0075290E"/>
    <w:rsid w:val="00753246"/>
    <w:rsid w:val="00753531"/>
    <w:rsid w:val="00760F97"/>
    <w:rsid w:val="00762963"/>
    <w:rsid w:val="00763371"/>
    <w:rsid w:val="0076427D"/>
    <w:rsid w:val="007644A1"/>
    <w:rsid w:val="007651FF"/>
    <w:rsid w:val="007652FF"/>
    <w:rsid w:val="00765CE9"/>
    <w:rsid w:val="00765D35"/>
    <w:rsid w:val="00766016"/>
    <w:rsid w:val="00770D26"/>
    <w:rsid w:val="00771B47"/>
    <w:rsid w:val="0077238C"/>
    <w:rsid w:val="00773DFD"/>
    <w:rsid w:val="00774786"/>
    <w:rsid w:val="00774CA3"/>
    <w:rsid w:val="00775973"/>
    <w:rsid w:val="00776D31"/>
    <w:rsid w:val="00777928"/>
    <w:rsid w:val="0078053B"/>
    <w:rsid w:val="00781E31"/>
    <w:rsid w:val="007848AA"/>
    <w:rsid w:val="00784F35"/>
    <w:rsid w:val="0078692F"/>
    <w:rsid w:val="00787F7A"/>
    <w:rsid w:val="0079077C"/>
    <w:rsid w:val="00790DBC"/>
    <w:rsid w:val="00790EE2"/>
    <w:rsid w:val="00791972"/>
    <w:rsid w:val="00792F55"/>
    <w:rsid w:val="00793ECF"/>
    <w:rsid w:val="00794B07"/>
    <w:rsid w:val="00794D10"/>
    <w:rsid w:val="007953F8"/>
    <w:rsid w:val="007954D3"/>
    <w:rsid w:val="007955A7"/>
    <w:rsid w:val="00795DA7"/>
    <w:rsid w:val="007979DE"/>
    <w:rsid w:val="00797A27"/>
    <w:rsid w:val="007A022F"/>
    <w:rsid w:val="007A0F12"/>
    <w:rsid w:val="007A1089"/>
    <w:rsid w:val="007A2137"/>
    <w:rsid w:val="007A28AC"/>
    <w:rsid w:val="007A49CC"/>
    <w:rsid w:val="007A4A85"/>
    <w:rsid w:val="007A6CBD"/>
    <w:rsid w:val="007A724D"/>
    <w:rsid w:val="007A79EA"/>
    <w:rsid w:val="007B037C"/>
    <w:rsid w:val="007B0C81"/>
    <w:rsid w:val="007B1B8A"/>
    <w:rsid w:val="007B2475"/>
    <w:rsid w:val="007B4EE2"/>
    <w:rsid w:val="007B7D68"/>
    <w:rsid w:val="007C0314"/>
    <w:rsid w:val="007C1937"/>
    <w:rsid w:val="007C1965"/>
    <w:rsid w:val="007C1BE2"/>
    <w:rsid w:val="007C1DB0"/>
    <w:rsid w:val="007C3641"/>
    <w:rsid w:val="007C395E"/>
    <w:rsid w:val="007C45D3"/>
    <w:rsid w:val="007C4B49"/>
    <w:rsid w:val="007D1724"/>
    <w:rsid w:val="007D45C3"/>
    <w:rsid w:val="007D5994"/>
    <w:rsid w:val="007D798E"/>
    <w:rsid w:val="007E1316"/>
    <w:rsid w:val="007E273E"/>
    <w:rsid w:val="007E6431"/>
    <w:rsid w:val="007E714C"/>
    <w:rsid w:val="007F0A42"/>
    <w:rsid w:val="007F1398"/>
    <w:rsid w:val="007F2690"/>
    <w:rsid w:val="007F4D7A"/>
    <w:rsid w:val="007F55CB"/>
    <w:rsid w:val="007F5CE9"/>
    <w:rsid w:val="007F7F3E"/>
    <w:rsid w:val="008001FF"/>
    <w:rsid w:val="00800B80"/>
    <w:rsid w:val="008018B8"/>
    <w:rsid w:val="008027EF"/>
    <w:rsid w:val="00802CDF"/>
    <w:rsid w:val="00803A5B"/>
    <w:rsid w:val="00804FD4"/>
    <w:rsid w:val="00805B5C"/>
    <w:rsid w:val="008063C9"/>
    <w:rsid w:val="008068D5"/>
    <w:rsid w:val="008076CB"/>
    <w:rsid w:val="00807CFE"/>
    <w:rsid w:val="00812240"/>
    <w:rsid w:val="008131C5"/>
    <w:rsid w:val="00813850"/>
    <w:rsid w:val="008138A2"/>
    <w:rsid w:val="00814942"/>
    <w:rsid w:val="00815BDD"/>
    <w:rsid w:val="008162D7"/>
    <w:rsid w:val="00816D05"/>
    <w:rsid w:val="008175CE"/>
    <w:rsid w:val="008177F8"/>
    <w:rsid w:val="00822F41"/>
    <w:rsid w:val="00823DD4"/>
    <w:rsid w:val="008244A0"/>
    <w:rsid w:val="00824759"/>
    <w:rsid w:val="0082738E"/>
    <w:rsid w:val="008304DC"/>
    <w:rsid w:val="00832BDD"/>
    <w:rsid w:val="0083346A"/>
    <w:rsid w:val="00833D21"/>
    <w:rsid w:val="008342D4"/>
    <w:rsid w:val="008401A2"/>
    <w:rsid w:val="008408A8"/>
    <w:rsid w:val="00840BED"/>
    <w:rsid w:val="00842C94"/>
    <w:rsid w:val="008449AF"/>
    <w:rsid w:val="00844E43"/>
    <w:rsid w:val="00845C1F"/>
    <w:rsid w:val="00847340"/>
    <w:rsid w:val="00847693"/>
    <w:rsid w:val="00851AA4"/>
    <w:rsid w:val="008538CD"/>
    <w:rsid w:val="0085390A"/>
    <w:rsid w:val="00853BE2"/>
    <w:rsid w:val="008542BF"/>
    <w:rsid w:val="00854F8D"/>
    <w:rsid w:val="00854FA7"/>
    <w:rsid w:val="00855587"/>
    <w:rsid w:val="008558D8"/>
    <w:rsid w:val="00856B6E"/>
    <w:rsid w:val="00856BD8"/>
    <w:rsid w:val="00861256"/>
    <w:rsid w:val="00861469"/>
    <w:rsid w:val="00861CC6"/>
    <w:rsid w:val="00862EF4"/>
    <w:rsid w:val="00864589"/>
    <w:rsid w:val="0086499D"/>
    <w:rsid w:val="008656D9"/>
    <w:rsid w:val="00865F8F"/>
    <w:rsid w:val="00867414"/>
    <w:rsid w:val="00870C07"/>
    <w:rsid w:val="00870F98"/>
    <w:rsid w:val="008711CD"/>
    <w:rsid w:val="008719FE"/>
    <w:rsid w:val="00872274"/>
    <w:rsid w:val="008726F3"/>
    <w:rsid w:val="00874989"/>
    <w:rsid w:val="0087597F"/>
    <w:rsid w:val="0087751F"/>
    <w:rsid w:val="008778FD"/>
    <w:rsid w:val="00877CA2"/>
    <w:rsid w:val="00877EF0"/>
    <w:rsid w:val="00880293"/>
    <w:rsid w:val="0088107A"/>
    <w:rsid w:val="008813E0"/>
    <w:rsid w:val="00881CC1"/>
    <w:rsid w:val="00882138"/>
    <w:rsid w:val="00883046"/>
    <w:rsid w:val="00883CFB"/>
    <w:rsid w:val="0088430B"/>
    <w:rsid w:val="00885D1C"/>
    <w:rsid w:val="00887783"/>
    <w:rsid w:val="00890E86"/>
    <w:rsid w:val="00891677"/>
    <w:rsid w:val="0089315D"/>
    <w:rsid w:val="00893E92"/>
    <w:rsid w:val="0089783F"/>
    <w:rsid w:val="008978CF"/>
    <w:rsid w:val="008A1B50"/>
    <w:rsid w:val="008A2A63"/>
    <w:rsid w:val="008A3D0D"/>
    <w:rsid w:val="008A4BC3"/>
    <w:rsid w:val="008A53A9"/>
    <w:rsid w:val="008A564C"/>
    <w:rsid w:val="008A60C9"/>
    <w:rsid w:val="008A639E"/>
    <w:rsid w:val="008A68D4"/>
    <w:rsid w:val="008A6E5D"/>
    <w:rsid w:val="008B00C4"/>
    <w:rsid w:val="008B0595"/>
    <w:rsid w:val="008B297E"/>
    <w:rsid w:val="008B3380"/>
    <w:rsid w:val="008B3D59"/>
    <w:rsid w:val="008B4275"/>
    <w:rsid w:val="008B57C5"/>
    <w:rsid w:val="008B6174"/>
    <w:rsid w:val="008B66B7"/>
    <w:rsid w:val="008B7AE7"/>
    <w:rsid w:val="008B7DBA"/>
    <w:rsid w:val="008C0231"/>
    <w:rsid w:val="008C28C8"/>
    <w:rsid w:val="008C385F"/>
    <w:rsid w:val="008C4D26"/>
    <w:rsid w:val="008C7436"/>
    <w:rsid w:val="008C772C"/>
    <w:rsid w:val="008D1820"/>
    <w:rsid w:val="008D4B43"/>
    <w:rsid w:val="008D701A"/>
    <w:rsid w:val="008D7692"/>
    <w:rsid w:val="008D7BF5"/>
    <w:rsid w:val="008E16F7"/>
    <w:rsid w:val="008E2A04"/>
    <w:rsid w:val="008E2B3A"/>
    <w:rsid w:val="008E40AB"/>
    <w:rsid w:val="008E58BF"/>
    <w:rsid w:val="008E6E63"/>
    <w:rsid w:val="008E75AD"/>
    <w:rsid w:val="008E7D80"/>
    <w:rsid w:val="008F2DD7"/>
    <w:rsid w:val="008F3014"/>
    <w:rsid w:val="008F44A9"/>
    <w:rsid w:val="008F49FF"/>
    <w:rsid w:val="008F55AE"/>
    <w:rsid w:val="008F615F"/>
    <w:rsid w:val="008F7396"/>
    <w:rsid w:val="0090187C"/>
    <w:rsid w:val="00902143"/>
    <w:rsid w:val="00903021"/>
    <w:rsid w:val="00906547"/>
    <w:rsid w:val="00906D99"/>
    <w:rsid w:val="0091010B"/>
    <w:rsid w:val="00910854"/>
    <w:rsid w:val="00910A9A"/>
    <w:rsid w:val="0091149C"/>
    <w:rsid w:val="0091242E"/>
    <w:rsid w:val="00913719"/>
    <w:rsid w:val="009145F7"/>
    <w:rsid w:val="00914C70"/>
    <w:rsid w:val="00914D45"/>
    <w:rsid w:val="0091620F"/>
    <w:rsid w:val="0091658B"/>
    <w:rsid w:val="0091686B"/>
    <w:rsid w:val="00916912"/>
    <w:rsid w:val="009175F5"/>
    <w:rsid w:val="00921C07"/>
    <w:rsid w:val="00921E63"/>
    <w:rsid w:val="009230AA"/>
    <w:rsid w:val="00924D2F"/>
    <w:rsid w:val="0092624B"/>
    <w:rsid w:val="0092659B"/>
    <w:rsid w:val="00926BA3"/>
    <w:rsid w:val="00927B4F"/>
    <w:rsid w:val="00930BB2"/>
    <w:rsid w:val="00931145"/>
    <w:rsid w:val="00934151"/>
    <w:rsid w:val="0093551A"/>
    <w:rsid w:val="0093596F"/>
    <w:rsid w:val="00935FB5"/>
    <w:rsid w:val="00936F87"/>
    <w:rsid w:val="00937079"/>
    <w:rsid w:val="00940148"/>
    <w:rsid w:val="009474C2"/>
    <w:rsid w:val="00947AF5"/>
    <w:rsid w:val="00954BF2"/>
    <w:rsid w:val="0095531E"/>
    <w:rsid w:val="00956C09"/>
    <w:rsid w:val="00957B54"/>
    <w:rsid w:val="00957D00"/>
    <w:rsid w:val="00961542"/>
    <w:rsid w:val="009633D1"/>
    <w:rsid w:val="009644FB"/>
    <w:rsid w:val="00964BBF"/>
    <w:rsid w:val="00965793"/>
    <w:rsid w:val="00965D14"/>
    <w:rsid w:val="0096604D"/>
    <w:rsid w:val="00966B6B"/>
    <w:rsid w:val="00967826"/>
    <w:rsid w:val="00974CF3"/>
    <w:rsid w:val="0097626A"/>
    <w:rsid w:val="009773F4"/>
    <w:rsid w:val="00977719"/>
    <w:rsid w:val="0098116B"/>
    <w:rsid w:val="00982262"/>
    <w:rsid w:val="009831B4"/>
    <w:rsid w:val="009831C4"/>
    <w:rsid w:val="00984146"/>
    <w:rsid w:val="009865BB"/>
    <w:rsid w:val="00990EE4"/>
    <w:rsid w:val="00993D94"/>
    <w:rsid w:val="00994E8E"/>
    <w:rsid w:val="00994F7E"/>
    <w:rsid w:val="009A1B98"/>
    <w:rsid w:val="009A2106"/>
    <w:rsid w:val="009A3224"/>
    <w:rsid w:val="009A3E18"/>
    <w:rsid w:val="009A4092"/>
    <w:rsid w:val="009A61BA"/>
    <w:rsid w:val="009A657C"/>
    <w:rsid w:val="009A663E"/>
    <w:rsid w:val="009A6DCF"/>
    <w:rsid w:val="009B0FC7"/>
    <w:rsid w:val="009B13B5"/>
    <w:rsid w:val="009B1A69"/>
    <w:rsid w:val="009B29B6"/>
    <w:rsid w:val="009B3F22"/>
    <w:rsid w:val="009B433C"/>
    <w:rsid w:val="009B500B"/>
    <w:rsid w:val="009B62BC"/>
    <w:rsid w:val="009B65F4"/>
    <w:rsid w:val="009B785B"/>
    <w:rsid w:val="009C16B3"/>
    <w:rsid w:val="009C1CFF"/>
    <w:rsid w:val="009C302B"/>
    <w:rsid w:val="009C4513"/>
    <w:rsid w:val="009C465C"/>
    <w:rsid w:val="009C5441"/>
    <w:rsid w:val="009C6444"/>
    <w:rsid w:val="009D1C65"/>
    <w:rsid w:val="009D3487"/>
    <w:rsid w:val="009D3930"/>
    <w:rsid w:val="009D3E21"/>
    <w:rsid w:val="009D4DCB"/>
    <w:rsid w:val="009D6298"/>
    <w:rsid w:val="009D6DE8"/>
    <w:rsid w:val="009D7536"/>
    <w:rsid w:val="009D7A3A"/>
    <w:rsid w:val="009E03BF"/>
    <w:rsid w:val="009E302B"/>
    <w:rsid w:val="009E311E"/>
    <w:rsid w:val="009E5EE6"/>
    <w:rsid w:val="009F0401"/>
    <w:rsid w:val="009F0451"/>
    <w:rsid w:val="009F3AB9"/>
    <w:rsid w:val="009F4107"/>
    <w:rsid w:val="009F4447"/>
    <w:rsid w:val="009F58BC"/>
    <w:rsid w:val="009F6755"/>
    <w:rsid w:val="009F6B49"/>
    <w:rsid w:val="009F6F60"/>
    <w:rsid w:val="009F75A4"/>
    <w:rsid w:val="00A007FA"/>
    <w:rsid w:val="00A010F4"/>
    <w:rsid w:val="00A014F1"/>
    <w:rsid w:val="00A02165"/>
    <w:rsid w:val="00A0599F"/>
    <w:rsid w:val="00A07C26"/>
    <w:rsid w:val="00A1052F"/>
    <w:rsid w:val="00A11CF6"/>
    <w:rsid w:val="00A12437"/>
    <w:rsid w:val="00A12EC6"/>
    <w:rsid w:val="00A14EAF"/>
    <w:rsid w:val="00A1528C"/>
    <w:rsid w:val="00A16C98"/>
    <w:rsid w:val="00A17131"/>
    <w:rsid w:val="00A20154"/>
    <w:rsid w:val="00A238CE"/>
    <w:rsid w:val="00A23C89"/>
    <w:rsid w:val="00A256BD"/>
    <w:rsid w:val="00A27E52"/>
    <w:rsid w:val="00A300C2"/>
    <w:rsid w:val="00A310B2"/>
    <w:rsid w:val="00A311A8"/>
    <w:rsid w:val="00A31567"/>
    <w:rsid w:val="00A3209B"/>
    <w:rsid w:val="00A33B98"/>
    <w:rsid w:val="00A35943"/>
    <w:rsid w:val="00A365BC"/>
    <w:rsid w:val="00A400EE"/>
    <w:rsid w:val="00A43C0B"/>
    <w:rsid w:val="00A450EF"/>
    <w:rsid w:val="00A4675E"/>
    <w:rsid w:val="00A50D08"/>
    <w:rsid w:val="00A50E83"/>
    <w:rsid w:val="00A544A7"/>
    <w:rsid w:val="00A5512D"/>
    <w:rsid w:val="00A55244"/>
    <w:rsid w:val="00A55E05"/>
    <w:rsid w:val="00A55FE6"/>
    <w:rsid w:val="00A6186F"/>
    <w:rsid w:val="00A63396"/>
    <w:rsid w:val="00A63FAE"/>
    <w:rsid w:val="00A642A4"/>
    <w:rsid w:val="00A663B3"/>
    <w:rsid w:val="00A66461"/>
    <w:rsid w:val="00A66B6A"/>
    <w:rsid w:val="00A702A3"/>
    <w:rsid w:val="00A70447"/>
    <w:rsid w:val="00A71B10"/>
    <w:rsid w:val="00A72E95"/>
    <w:rsid w:val="00A747A1"/>
    <w:rsid w:val="00A74CD7"/>
    <w:rsid w:val="00A77222"/>
    <w:rsid w:val="00A77882"/>
    <w:rsid w:val="00A82904"/>
    <w:rsid w:val="00A86F5D"/>
    <w:rsid w:val="00A871F2"/>
    <w:rsid w:val="00A90B83"/>
    <w:rsid w:val="00A925DD"/>
    <w:rsid w:val="00A9400F"/>
    <w:rsid w:val="00A947BE"/>
    <w:rsid w:val="00A956DE"/>
    <w:rsid w:val="00A96C3C"/>
    <w:rsid w:val="00AA2B5C"/>
    <w:rsid w:val="00AA3023"/>
    <w:rsid w:val="00AA401F"/>
    <w:rsid w:val="00AA5253"/>
    <w:rsid w:val="00AB1048"/>
    <w:rsid w:val="00AB3500"/>
    <w:rsid w:val="00AB360E"/>
    <w:rsid w:val="00AB4AF4"/>
    <w:rsid w:val="00AB567C"/>
    <w:rsid w:val="00AB67B9"/>
    <w:rsid w:val="00AB6D52"/>
    <w:rsid w:val="00AC3125"/>
    <w:rsid w:val="00AC38F7"/>
    <w:rsid w:val="00AC40A6"/>
    <w:rsid w:val="00AC42DE"/>
    <w:rsid w:val="00AC6B3D"/>
    <w:rsid w:val="00AC75FB"/>
    <w:rsid w:val="00AD0980"/>
    <w:rsid w:val="00AD2827"/>
    <w:rsid w:val="00AD2CC0"/>
    <w:rsid w:val="00AD2EA3"/>
    <w:rsid w:val="00AD48D9"/>
    <w:rsid w:val="00AD4FE0"/>
    <w:rsid w:val="00AD5B86"/>
    <w:rsid w:val="00AD5F51"/>
    <w:rsid w:val="00AD6C81"/>
    <w:rsid w:val="00AD6EAE"/>
    <w:rsid w:val="00AD6F43"/>
    <w:rsid w:val="00AD7514"/>
    <w:rsid w:val="00AD7AEC"/>
    <w:rsid w:val="00AE05F4"/>
    <w:rsid w:val="00AE1645"/>
    <w:rsid w:val="00AE1A34"/>
    <w:rsid w:val="00AE55F9"/>
    <w:rsid w:val="00AF0FF8"/>
    <w:rsid w:val="00AF1EEB"/>
    <w:rsid w:val="00AF4CBE"/>
    <w:rsid w:val="00AF59E6"/>
    <w:rsid w:val="00AF626B"/>
    <w:rsid w:val="00AF629A"/>
    <w:rsid w:val="00AF67F5"/>
    <w:rsid w:val="00AF6F74"/>
    <w:rsid w:val="00AF7A12"/>
    <w:rsid w:val="00B02AD6"/>
    <w:rsid w:val="00B06D3F"/>
    <w:rsid w:val="00B07010"/>
    <w:rsid w:val="00B07DD4"/>
    <w:rsid w:val="00B1089D"/>
    <w:rsid w:val="00B11CC9"/>
    <w:rsid w:val="00B12858"/>
    <w:rsid w:val="00B12E84"/>
    <w:rsid w:val="00B12F14"/>
    <w:rsid w:val="00B13912"/>
    <w:rsid w:val="00B14198"/>
    <w:rsid w:val="00B14A7F"/>
    <w:rsid w:val="00B15023"/>
    <w:rsid w:val="00B15844"/>
    <w:rsid w:val="00B15ED5"/>
    <w:rsid w:val="00B168C2"/>
    <w:rsid w:val="00B1732E"/>
    <w:rsid w:val="00B203CC"/>
    <w:rsid w:val="00B20880"/>
    <w:rsid w:val="00B215FD"/>
    <w:rsid w:val="00B229A4"/>
    <w:rsid w:val="00B23921"/>
    <w:rsid w:val="00B311DC"/>
    <w:rsid w:val="00B3183A"/>
    <w:rsid w:val="00B31A50"/>
    <w:rsid w:val="00B32721"/>
    <w:rsid w:val="00B33094"/>
    <w:rsid w:val="00B33987"/>
    <w:rsid w:val="00B33D76"/>
    <w:rsid w:val="00B35F7C"/>
    <w:rsid w:val="00B3658A"/>
    <w:rsid w:val="00B36ACC"/>
    <w:rsid w:val="00B36B70"/>
    <w:rsid w:val="00B370F5"/>
    <w:rsid w:val="00B3738D"/>
    <w:rsid w:val="00B418EB"/>
    <w:rsid w:val="00B418ED"/>
    <w:rsid w:val="00B435E9"/>
    <w:rsid w:val="00B43E6B"/>
    <w:rsid w:val="00B44B97"/>
    <w:rsid w:val="00B51B74"/>
    <w:rsid w:val="00B51CE7"/>
    <w:rsid w:val="00B52F6B"/>
    <w:rsid w:val="00B54CA8"/>
    <w:rsid w:val="00B5624B"/>
    <w:rsid w:val="00B67C0E"/>
    <w:rsid w:val="00B71BE2"/>
    <w:rsid w:val="00B73310"/>
    <w:rsid w:val="00B73778"/>
    <w:rsid w:val="00B73CF1"/>
    <w:rsid w:val="00B73D16"/>
    <w:rsid w:val="00B74C4D"/>
    <w:rsid w:val="00B76B9D"/>
    <w:rsid w:val="00B8066C"/>
    <w:rsid w:val="00B82512"/>
    <w:rsid w:val="00B83963"/>
    <w:rsid w:val="00B873D4"/>
    <w:rsid w:val="00B874A9"/>
    <w:rsid w:val="00B900D7"/>
    <w:rsid w:val="00B90B62"/>
    <w:rsid w:val="00B9275C"/>
    <w:rsid w:val="00B92A42"/>
    <w:rsid w:val="00B9451D"/>
    <w:rsid w:val="00B94FEC"/>
    <w:rsid w:val="00B96312"/>
    <w:rsid w:val="00B9728C"/>
    <w:rsid w:val="00BA0E45"/>
    <w:rsid w:val="00BA217A"/>
    <w:rsid w:val="00BA21FA"/>
    <w:rsid w:val="00BA2F1F"/>
    <w:rsid w:val="00BA3AE3"/>
    <w:rsid w:val="00BA41F5"/>
    <w:rsid w:val="00BA72A9"/>
    <w:rsid w:val="00BA799C"/>
    <w:rsid w:val="00BB12BF"/>
    <w:rsid w:val="00BB14DA"/>
    <w:rsid w:val="00BB2BF5"/>
    <w:rsid w:val="00BB2DB3"/>
    <w:rsid w:val="00BB446F"/>
    <w:rsid w:val="00BB5E4F"/>
    <w:rsid w:val="00BB5E78"/>
    <w:rsid w:val="00BB606F"/>
    <w:rsid w:val="00BB61E2"/>
    <w:rsid w:val="00BB7338"/>
    <w:rsid w:val="00BC3CC5"/>
    <w:rsid w:val="00BC4837"/>
    <w:rsid w:val="00BC521D"/>
    <w:rsid w:val="00BD0801"/>
    <w:rsid w:val="00BD12F8"/>
    <w:rsid w:val="00BD44E1"/>
    <w:rsid w:val="00BD4B59"/>
    <w:rsid w:val="00BD6A74"/>
    <w:rsid w:val="00BD71E3"/>
    <w:rsid w:val="00BE053C"/>
    <w:rsid w:val="00BE25EC"/>
    <w:rsid w:val="00BF1A89"/>
    <w:rsid w:val="00BF2653"/>
    <w:rsid w:val="00BF2F5A"/>
    <w:rsid w:val="00BF448A"/>
    <w:rsid w:val="00BF518C"/>
    <w:rsid w:val="00BF549E"/>
    <w:rsid w:val="00BF5EAD"/>
    <w:rsid w:val="00BF6B6A"/>
    <w:rsid w:val="00BF723C"/>
    <w:rsid w:val="00BF78EB"/>
    <w:rsid w:val="00BF7EEB"/>
    <w:rsid w:val="00C01FC6"/>
    <w:rsid w:val="00C03007"/>
    <w:rsid w:val="00C03875"/>
    <w:rsid w:val="00C047A6"/>
    <w:rsid w:val="00C07069"/>
    <w:rsid w:val="00C0799B"/>
    <w:rsid w:val="00C108B4"/>
    <w:rsid w:val="00C10FD5"/>
    <w:rsid w:val="00C145CE"/>
    <w:rsid w:val="00C151CE"/>
    <w:rsid w:val="00C158BA"/>
    <w:rsid w:val="00C158C6"/>
    <w:rsid w:val="00C201D1"/>
    <w:rsid w:val="00C20B42"/>
    <w:rsid w:val="00C20F28"/>
    <w:rsid w:val="00C21361"/>
    <w:rsid w:val="00C24648"/>
    <w:rsid w:val="00C248F0"/>
    <w:rsid w:val="00C25306"/>
    <w:rsid w:val="00C320F2"/>
    <w:rsid w:val="00C34906"/>
    <w:rsid w:val="00C36C95"/>
    <w:rsid w:val="00C40166"/>
    <w:rsid w:val="00C404D7"/>
    <w:rsid w:val="00C41E38"/>
    <w:rsid w:val="00C42CD8"/>
    <w:rsid w:val="00C44FEF"/>
    <w:rsid w:val="00C4577B"/>
    <w:rsid w:val="00C4664A"/>
    <w:rsid w:val="00C50224"/>
    <w:rsid w:val="00C50AF9"/>
    <w:rsid w:val="00C528C5"/>
    <w:rsid w:val="00C52E5D"/>
    <w:rsid w:val="00C57174"/>
    <w:rsid w:val="00C57A24"/>
    <w:rsid w:val="00C57E0B"/>
    <w:rsid w:val="00C603D1"/>
    <w:rsid w:val="00C6103A"/>
    <w:rsid w:val="00C63455"/>
    <w:rsid w:val="00C63FDD"/>
    <w:rsid w:val="00C65682"/>
    <w:rsid w:val="00C6695A"/>
    <w:rsid w:val="00C66DF7"/>
    <w:rsid w:val="00C67857"/>
    <w:rsid w:val="00C67F8C"/>
    <w:rsid w:val="00C73781"/>
    <w:rsid w:val="00C750A4"/>
    <w:rsid w:val="00C75AE7"/>
    <w:rsid w:val="00C768BF"/>
    <w:rsid w:val="00C76B78"/>
    <w:rsid w:val="00C7762F"/>
    <w:rsid w:val="00C77F37"/>
    <w:rsid w:val="00C80590"/>
    <w:rsid w:val="00C81593"/>
    <w:rsid w:val="00C81B58"/>
    <w:rsid w:val="00C823A4"/>
    <w:rsid w:val="00C82E69"/>
    <w:rsid w:val="00C8307F"/>
    <w:rsid w:val="00C834D2"/>
    <w:rsid w:val="00C83763"/>
    <w:rsid w:val="00C859D1"/>
    <w:rsid w:val="00C85F8C"/>
    <w:rsid w:val="00C86AE2"/>
    <w:rsid w:val="00C90F1E"/>
    <w:rsid w:val="00C91221"/>
    <w:rsid w:val="00C922FC"/>
    <w:rsid w:val="00C938F5"/>
    <w:rsid w:val="00C93BEA"/>
    <w:rsid w:val="00C9685E"/>
    <w:rsid w:val="00CA02B2"/>
    <w:rsid w:val="00CA105C"/>
    <w:rsid w:val="00CA4AFE"/>
    <w:rsid w:val="00CA6765"/>
    <w:rsid w:val="00CB049D"/>
    <w:rsid w:val="00CB10DD"/>
    <w:rsid w:val="00CB27B9"/>
    <w:rsid w:val="00CB56D4"/>
    <w:rsid w:val="00CB654F"/>
    <w:rsid w:val="00CB6888"/>
    <w:rsid w:val="00CB7334"/>
    <w:rsid w:val="00CB7944"/>
    <w:rsid w:val="00CB7F0D"/>
    <w:rsid w:val="00CC222A"/>
    <w:rsid w:val="00CC27F7"/>
    <w:rsid w:val="00CC2DF4"/>
    <w:rsid w:val="00CC3860"/>
    <w:rsid w:val="00CC4010"/>
    <w:rsid w:val="00CC4585"/>
    <w:rsid w:val="00CC45E4"/>
    <w:rsid w:val="00CC4DE0"/>
    <w:rsid w:val="00CD1153"/>
    <w:rsid w:val="00CD283F"/>
    <w:rsid w:val="00CD28B7"/>
    <w:rsid w:val="00CD4C37"/>
    <w:rsid w:val="00CD53D6"/>
    <w:rsid w:val="00CD5895"/>
    <w:rsid w:val="00CD5BBB"/>
    <w:rsid w:val="00CE2106"/>
    <w:rsid w:val="00CE36D4"/>
    <w:rsid w:val="00CE4660"/>
    <w:rsid w:val="00CE469F"/>
    <w:rsid w:val="00CE5AC2"/>
    <w:rsid w:val="00CE70A8"/>
    <w:rsid w:val="00CE7425"/>
    <w:rsid w:val="00CF0614"/>
    <w:rsid w:val="00CF0630"/>
    <w:rsid w:val="00CF14BB"/>
    <w:rsid w:val="00CF22DE"/>
    <w:rsid w:val="00CF28BA"/>
    <w:rsid w:val="00CF40BD"/>
    <w:rsid w:val="00CF41E1"/>
    <w:rsid w:val="00CF508A"/>
    <w:rsid w:val="00CF6BC2"/>
    <w:rsid w:val="00D00752"/>
    <w:rsid w:val="00D0161C"/>
    <w:rsid w:val="00D04968"/>
    <w:rsid w:val="00D052C6"/>
    <w:rsid w:val="00D10AB8"/>
    <w:rsid w:val="00D12BED"/>
    <w:rsid w:val="00D134D8"/>
    <w:rsid w:val="00D173DD"/>
    <w:rsid w:val="00D20D3C"/>
    <w:rsid w:val="00D22659"/>
    <w:rsid w:val="00D23379"/>
    <w:rsid w:val="00D27710"/>
    <w:rsid w:val="00D27820"/>
    <w:rsid w:val="00D31632"/>
    <w:rsid w:val="00D31D5F"/>
    <w:rsid w:val="00D33BA0"/>
    <w:rsid w:val="00D36B4B"/>
    <w:rsid w:val="00D370C3"/>
    <w:rsid w:val="00D37977"/>
    <w:rsid w:val="00D4077A"/>
    <w:rsid w:val="00D40A95"/>
    <w:rsid w:val="00D41A58"/>
    <w:rsid w:val="00D42D55"/>
    <w:rsid w:val="00D4436B"/>
    <w:rsid w:val="00D44BB7"/>
    <w:rsid w:val="00D4509E"/>
    <w:rsid w:val="00D46239"/>
    <w:rsid w:val="00D46F87"/>
    <w:rsid w:val="00D514AA"/>
    <w:rsid w:val="00D51F9D"/>
    <w:rsid w:val="00D52F27"/>
    <w:rsid w:val="00D54470"/>
    <w:rsid w:val="00D54BEB"/>
    <w:rsid w:val="00D555EC"/>
    <w:rsid w:val="00D565BC"/>
    <w:rsid w:val="00D603A8"/>
    <w:rsid w:val="00D6184B"/>
    <w:rsid w:val="00D6394C"/>
    <w:rsid w:val="00D6456F"/>
    <w:rsid w:val="00D652C5"/>
    <w:rsid w:val="00D66099"/>
    <w:rsid w:val="00D66329"/>
    <w:rsid w:val="00D66800"/>
    <w:rsid w:val="00D70F8E"/>
    <w:rsid w:val="00D7249D"/>
    <w:rsid w:val="00D72A0D"/>
    <w:rsid w:val="00D737EF"/>
    <w:rsid w:val="00D73D40"/>
    <w:rsid w:val="00D73DC5"/>
    <w:rsid w:val="00D74414"/>
    <w:rsid w:val="00D75CD1"/>
    <w:rsid w:val="00D8179F"/>
    <w:rsid w:val="00D8206C"/>
    <w:rsid w:val="00D8214C"/>
    <w:rsid w:val="00D83800"/>
    <w:rsid w:val="00D839FD"/>
    <w:rsid w:val="00D83A1D"/>
    <w:rsid w:val="00D841E0"/>
    <w:rsid w:val="00D8446D"/>
    <w:rsid w:val="00D84B31"/>
    <w:rsid w:val="00D8629B"/>
    <w:rsid w:val="00D864BD"/>
    <w:rsid w:val="00D902A5"/>
    <w:rsid w:val="00D91719"/>
    <w:rsid w:val="00D920FC"/>
    <w:rsid w:val="00D93A62"/>
    <w:rsid w:val="00D9423E"/>
    <w:rsid w:val="00D94F27"/>
    <w:rsid w:val="00D95B35"/>
    <w:rsid w:val="00D963AA"/>
    <w:rsid w:val="00D97E84"/>
    <w:rsid w:val="00DA01D6"/>
    <w:rsid w:val="00DA0908"/>
    <w:rsid w:val="00DA0EFC"/>
    <w:rsid w:val="00DA2165"/>
    <w:rsid w:val="00DA394C"/>
    <w:rsid w:val="00DB1912"/>
    <w:rsid w:val="00DB4453"/>
    <w:rsid w:val="00DB4784"/>
    <w:rsid w:val="00DB6706"/>
    <w:rsid w:val="00DC01F3"/>
    <w:rsid w:val="00DC10B1"/>
    <w:rsid w:val="00DC137B"/>
    <w:rsid w:val="00DC2139"/>
    <w:rsid w:val="00DC2FF8"/>
    <w:rsid w:val="00DC468A"/>
    <w:rsid w:val="00DC46E3"/>
    <w:rsid w:val="00DC63E2"/>
    <w:rsid w:val="00DC7C33"/>
    <w:rsid w:val="00DD0C4C"/>
    <w:rsid w:val="00DD0ECB"/>
    <w:rsid w:val="00DD1FE7"/>
    <w:rsid w:val="00DD2A08"/>
    <w:rsid w:val="00DD2BE6"/>
    <w:rsid w:val="00DD4019"/>
    <w:rsid w:val="00DE0C3E"/>
    <w:rsid w:val="00DE0C65"/>
    <w:rsid w:val="00DE0DB2"/>
    <w:rsid w:val="00DE188F"/>
    <w:rsid w:val="00DE1EE9"/>
    <w:rsid w:val="00DE295B"/>
    <w:rsid w:val="00DE36BB"/>
    <w:rsid w:val="00DE384C"/>
    <w:rsid w:val="00DE4BC9"/>
    <w:rsid w:val="00DE54C0"/>
    <w:rsid w:val="00DE64D8"/>
    <w:rsid w:val="00DE7D38"/>
    <w:rsid w:val="00DF1AF6"/>
    <w:rsid w:val="00DF2A27"/>
    <w:rsid w:val="00DF58F6"/>
    <w:rsid w:val="00E0038E"/>
    <w:rsid w:val="00E00609"/>
    <w:rsid w:val="00E02107"/>
    <w:rsid w:val="00E026EB"/>
    <w:rsid w:val="00E035C1"/>
    <w:rsid w:val="00E04E34"/>
    <w:rsid w:val="00E057C3"/>
    <w:rsid w:val="00E10ECC"/>
    <w:rsid w:val="00E12EAE"/>
    <w:rsid w:val="00E2168C"/>
    <w:rsid w:val="00E243C8"/>
    <w:rsid w:val="00E24E74"/>
    <w:rsid w:val="00E25820"/>
    <w:rsid w:val="00E300AF"/>
    <w:rsid w:val="00E30686"/>
    <w:rsid w:val="00E30C2E"/>
    <w:rsid w:val="00E30CE2"/>
    <w:rsid w:val="00E311F0"/>
    <w:rsid w:val="00E318DF"/>
    <w:rsid w:val="00E365EE"/>
    <w:rsid w:val="00E3790A"/>
    <w:rsid w:val="00E4172B"/>
    <w:rsid w:val="00E42DDF"/>
    <w:rsid w:val="00E44BF9"/>
    <w:rsid w:val="00E45F4B"/>
    <w:rsid w:val="00E46287"/>
    <w:rsid w:val="00E47365"/>
    <w:rsid w:val="00E474C0"/>
    <w:rsid w:val="00E47BEC"/>
    <w:rsid w:val="00E51A10"/>
    <w:rsid w:val="00E51BDC"/>
    <w:rsid w:val="00E52143"/>
    <w:rsid w:val="00E527E9"/>
    <w:rsid w:val="00E53A1A"/>
    <w:rsid w:val="00E56234"/>
    <w:rsid w:val="00E57919"/>
    <w:rsid w:val="00E61BB8"/>
    <w:rsid w:val="00E6379A"/>
    <w:rsid w:val="00E63E26"/>
    <w:rsid w:val="00E654F3"/>
    <w:rsid w:val="00E6696D"/>
    <w:rsid w:val="00E66AF1"/>
    <w:rsid w:val="00E6727A"/>
    <w:rsid w:val="00E7280F"/>
    <w:rsid w:val="00E73B74"/>
    <w:rsid w:val="00E7402E"/>
    <w:rsid w:val="00E776E4"/>
    <w:rsid w:val="00E77A88"/>
    <w:rsid w:val="00E81558"/>
    <w:rsid w:val="00E824A7"/>
    <w:rsid w:val="00E83BC5"/>
    <w:rsid w:val="00E83D5C"/>
    <w:rsid w:val="00E859F9"/>
    <w:rsid w:val="00E85CCF"/>
    <w:rsid w:val="00E86EDF"/>
    <w:rsid w:val="00E879E6"/>
    <w:rsid w:val="00E90B71"/>
    <w:rsid w:val="00E91AC2"/>
    <w:rsid w:val="00E92B85"/>
    <w:rsid w:val="00E92BB1"/>
    <w:rsid w:val="00E95584"/>
    <w:rsid w:val="00E977A3"/>
    <w:rsid w:val="00EA0532"/>
    <w:rsid w:val="00EA23CA"/>
    <w:rsid w:val="00EA382A"/>
    <w:rsid w:val="00EA3EA3"/>
    <w:rsid w:val="00EA41E4"/>
    <w:rsid w:val="00EA52BC"/>
    <w:rsid w:val="00EA5574"/>
    <w:rsid w:val="00EA557C"/>
    <w:rsid w:val="00EA5E8F"/>
    <w:rsid w:val="00EA72D9"/>
    <w:rsid w:val="00EB0E21"/>
    <w:rsid w:val="00EB1EFC"/>
    <w:rsid w:val="00EB3243"/>
    <w:rsid w:val="00EB5C7B"/>
    <w:rsid w:val="00EB5DAA"/>
    <w:rsid w:val="00EB67F5"/>
    <w:rsid w:val="00EB73ED"/>
    <w:rsid w:val="00EC16E3"/>
    <w:rsid w:val="00EC4D9A"/>
    <w:rsid w:val="00EC5980"/>
    <w:rsid w:val="00ED01AA"/>
    <w:rsid w:val="00ED4CE6"/>
    <w:rsid w:val="00ED55BC"/>
    <w:rsid w:val="00ED58BC"/>
    <w:rsid w:val="00ED640E"/>
    <w:rsid w:val="00ED7361"/>
    <w:rsid w:val="00ED780F"/>
    <w:rsid w:val="00ED78E4"/>
    <w:rsid w:val="00EE08A6"/>
    <w:rsid w:val="00EE0ED7"/>
    <w:rsid w:val="00EE19CC"/>
    <w:rsid w:val="00EE1D66"/>
    <w:rsid w:val="00EE5EEB"/>
    <w:rsid w:val="00EE669F"/>
    <w:rsid w:val="00EE67C5"/>
    <w:rsid w:val="00EE7B6E"/>
    <w:rsid w:val="00EF08B3"/>
    <w:rsid w:val="00EF5112"/>
    <w:rsid w:val="00EF59EA"/>
    <w:rsid w:val="00EF65BE"/>
    <w:rsid w:val="00F008B1"/>
    <w:rsid w:val="00F014D0"/>
    <w:rsid w:val="00F022F7"/>
    <w:rsid w:val="00F03452"/>
    <w:rsid w:val="00F03836"/>
    <w:rsid w:val="00F07B8E"/>
    <w:rsid w:val="00F10FEE"/>
    <w:rsid w:val="00F12CF7"/>
    <w:rsid w:val="00F13585"/>
    <w:rsid w:val="00F142AD"/>
    <w:rsid w:val="00F14AF5"/>
    <w:rsid w:val="00F15EAF"/>
    <w:rsid w:val="00F165E0"/>
    <w:rsid w:val="00F16ABB"/>
    <w:rsid w:val="00F16FE3"/>
    <w:rsid w:val="00F23222"/>
    <w:rsid w:val="00F241CF"/>
    <w:rsid w:val="00F25D12"/>
    <w:rsid w:val="00F25F54"/>
    <w:rsid w:val="00F32560"/>
    <w:rsid w:val="00F33041"/>
    <w:rsid w:val="00F369E8"/>
    <w:rsid w:val="00F37924"/>
    <w:rsid w:val="00F435A2"/>
    <w:rsid w:val="00F45700"/>
    <w:rsid w:val="00F471BB"/>
    <w:rsid w:val="00F51C72"/>
    <w:rsid w:val="00F521DE"/>
    <w:rsid w:val="00F53C97"/>
    <w:rsid w:val="00F546DF"/>
    <w:rsid w:val="00F5532C"/>
    <w:rsid w:val="00F55F2C"/>
    <w:rsid w:val="00F5606C"/>
    <w:rsid w:val="00F60D8F"/>
    <w:rsid w:val="00F62BC6"/>
    <w:rsid w:val="00F639C2"/>
    <w:rsid w:val="00F64D97"/>
    <w:rsid w:val="00F65B01"/>
    <w:rsid w:val="00F701C0"/>
    <w:rsid w:val="00F705B2"/>
    <w:rsid w:val="00F715E5"/>
    <w:rsid w:val="00F725E5"/>
    <w:rsid w:val="00F7333D"/>
    <w:rsid w:val="00F733D6"/>
    <w:rsid w:val="00F74594"/>
    <w:rsid w:val="00F76895"/>
    <w:rsid w:val="00F8109D"/>
    <w:rsid w:val="00F84169"/>
    <w:rsid w:val="00F8591A"/>
    <w:rsid w:val="00F860D8"/>
    <w:rsid w:val="00F864A2"/>
    <w:rsid w:val="00F86675"/>
    <w:rsid w:val="00F90348"/>
    <w:rsid w:val="00F90CBF"/>
    <w:rsid w:val="00F93A96"/>
    <w:rsid w:val="00F9493E"/>
    <w:rsid w:val="00F95B47"/>
    <w:rsid w:val="00F96F44"/>
    <w:rsid w:val="00FA128C"/>
    <w:rsid w:val="00FA53BD"/>
    <w:rsid w:val="00FA54CC"/>
    <w:rsid w:val="00FA7C39"/>
    <w:rsid w:val="00FB05F6"/>
    <w:rsid w:val="00FB1848"/>
    <w:rsid w:val="00FB2275"/>
    <w:rsid w:val="00FB3457"/>
    <w:rsid w:val="00FB397A"/>
    <w:rsid w:val="00FB3E92"/>
    <w:rsid w:val="00FB5423"/>
    <w:rsid w:val="00FB6455"/>
    <w:rsid w:val="00FC118E"/>
    <w:rsid w:val="00FC2FA2"/>
    <w:rsid w:val="00FC3758"/>
    <w:rsid w:val="00FC6BC6"/>
    <w:rsid w:val="00FC76B1"/>
    <w:rsid w:val="00FD2311"/>
    <w:rsid w:val="00FD399E"/>
    <w:rsid w:val="00FD40C0"/>
    <w:rsid w:val="00FD65A8"/>
    <w:rsid w:val="00FD7498"/>
    <w:rsid w:val="00FE4620"/>
    <w:rsid w:val="00FE4660"/>
    <w:rsid w:val="00FE6657"/>
    <w:rsid w:val="00FE69D1"/>
    <w:rsid w:val="00FE6D4D"/>
    <w:rsid w:val="00FE77F4"/>
    <w:rsid w:val="00FF3804"/>
    <w:rsid w:val="00FF3E00"/>
    <w:rsid w:val="00FF4ABA"/>
    <w:rsid w:val="00FF4B72"/>
    <w:rsid w:val="00FF5D1F"/>
    <w:rsid w:val="00FF6489"/>
    <w:rsid w:val="00FF79B1"/>
    <w:rsid w:val="00FF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2BC3"/>
    <w:rPr>
      <w:sz w:val="24"/>
      <w:szCs w:val="24"/>
    </w:rPr>
  </w:style>
  <w:style w:type="paragraph" w:styleId="Heading1">
    <w:name w:val="heading 1"/>
    <w:basedOn w:val="Normal"/>
    <w:next w:val="Normal"/>
    <w:link w:val="Heading1Char"/>
    <w:qFormat/>
    <w:rsid w:val="00C42CD8"/>
    <w:pPr>
      <w:keepNext/>
      <w:keepLines/>
      <w:spacing w:before="48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F56C8"/>
    <w:rPr>
      <w:sz w:val="20"/>
      <w:szCs w:val="20"/>
    </w:rPr>
  </w:style>
  <w:style w:type="character" w:styleId="Hyperlink">
    <w:name w:val="Hyperlink"/>
    <w:basedOn w:val="DefaultParagraphFont"/>
    <w:rsid w:val="001F56C8"/>
    <w:rPr>
      <w:color w:val="0000FF"/>
      <w:u w:val="single"/>
    </w:rPr>
  </w:style>
  <w:style w:type="character" w:styleId="FootnoteReference">
    <w:name w:val="footnote reference"/>
    <w:basedOn w:val="DefaultParagraphFont"/>
    <w:semiHidden/>
    <w:rsid w:val="001F56C8"/>
    <w:rPr>
      <w:vertAlign w:val="superscript"/>
    </w:rPr>
  </w:style>
  <w:style w:type="paragraph" w:styleId="NormalWeb">
    <w:name w:val="Normal (Web)"/>
    <w:basedOn w:val="Normal"/>
    <w:rsid w:val="001F56C8"/>
    <w:pPr>
      <w:spacing w:before="100" w:beforeAutospacing="1" w:after="100" w:afterAutospacing="1"/>
    </w:pPr>
  </w:style>
  <w:style w:type="paragraph" w:styleId="BalloonText">
    <w:name w:val="Balloon Text"/>
    <w:basedOn w:val="Normal"/>
    <w:link w:val="BalloonTextChar"/>
    <w:rsid w:val="00385608"/>
    <w:rPr>
      <w:rFonts w:ascii="Tahoma" w:hAnsi="Tahoma" w:cs="Tahoma"/>
      <w:sz w:val="16"/>
      <w:szCs w:val="16"/>
    </w:rPr>
  </w:style>
  <w:style w:type="character" w:customStyle="1" w:styleId="BalloonTextChar">
    <w:name w:val="Balloon Text Char"/>
    <w:basedOn w:val="DefaultParagraphFont"/>
    <w:link w:val="BalloonText"/>
    <w:rsid w:val="00385608"/>
    <w:rPr>
      <w:rFonts w:ascii="Tahoma" w:hAnsi="Tahoma" w:cs="Tahoma"/>
      <w:sz w:val="16"/>
      <w:szCs w:val="16"/>
    </w:rPr>
  </w:style>
  <w:style w:type="character" w:customStyle="1" w:styleId="FootnoteTextChar">
    <w:name w:val="Footnote Text Char"/>
    <w:basedOn w:val="DefaultParagraphFont"/>
    <w:link w:val="FootnoteText"/>
    <w:semiHidden/>
    <w:rsid w:val="00385608"/>
  </w:style>
  <w:style w:type="paragraph" w:styleId="Title">
    <w:name w:val="Title"/>
    <w:basedOn w:val="Normal"/>
    <w:next w:val="Normal"/>
    <w:link w:val="TitleChar"/>
    <w:qFormat/>
    <w:rsid w:val="000B73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B732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C42CD8"/>
    <w:rPr>
      <w:rFonts w:asciiTheme="majorHAnsi" w:eastAsiaTheme="majorEastAsia" w:hAnsiTheme="majorHAnsi"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2BC3"/>
    <w:rPr>
      <w:sz w:val="24"/>
      <w:szCs w:val="24"/>
    </w:rPr>
  </w:style>
  <w:style w:type="paragraph" w:styleId="Heading1">
    <w:name w:val="heading 1"/>
    <w:basedOn w:val="Normal"/>
    <w:next w:val="Normal"/>
    <w:link w:val="Heading1Char"/>
    <w:qFormat/>
    <w:rsid w:val="00C42CD8"/>
    <w:pPr>
      <w:keepNext/>
      <w:keepLines/>
      <w:spacing w:before="48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F56C8"/>
    <w:rPr>
      <w:sz w:val="20"/>
      <w:szCs w:val="20"/>
    </w:rPr>
  </w:style>
  <w:style w:type="character" w:styleId="Hyperlink">
    <w:name w:val="Hyperlink"/>
    <w:basedOn w:val="DefaultParagraphFont"/>
    <w:rsid w:val="001F56C8"/>
    <w:rPr>
      <w:color w:val="0000FF"/>
      <w:u w:val="single"/>
    </w:rPr>
  </w:style>
  <w:style w:type="character" w:styleId="FootnoteReference">
    <w:name w:val="footnote reference"/>
    <w:basedOn w:val="DefaultParagraphFont"/>
    <w:semiHidden/>
    <w:rsid w:val="001F56C8"/>
    <w:rPr>
      <w:vertAlign w:val="superscript"/>
    </w:rPr>
  </w:style>
  <w:style w:type="paragraph" w:styleId="NormalWeb">
    <w:name w:val="Normal (Web)"/>
    <w:basedOn w:val="Normal"/>
    <w:rsid w:val="001F56C8"/>
    <w:pPr>
      <w:spacing w:before="100" w:beforeAutospacing="1" w:after="100" w:afterAutospacing="1"/>
    </w:pPr>
  </w:style>
  <w:style w:type="paragraph" w:styleId="BalloonText">
    <w:name w:val="Balloon Text"/>
    <w:basedOn w:val="Normal"/>
    <w:link w:val="BalloonTextChar"/>
    <w:rsid w:val="00385608"/>
    <w:rPr>
      <w:rFonts w:ascii="Tahoma" w:hAnsi="Tahoma" w:cs="Tahoma"/>
      <w:sz w:val="16"/>
      <w:szCs w:val="16"/>
    </w:rPr>
  </w:style>
  <w:style w:type="character" w:customStyle="1" w:styleId="BalloonTextChar">
    <w:name w:val="Balloon Text Char"/>
    <w:basedOn w:val="DefaultParagraphFont"/>
    <w:link w:val="BalloonText"/>
    <w:rsid w:val="00385608"/>
    <w:rPr>
      <w:rFonts w:ascii="Tahoma" w:hAnsi="Tahoma" w:cs="Tahoma"/>
      <w:sz w:val="16"/>
      <w:szCs w:val="16"/>
    </w:rPr>
  </w:style>
  <w:style w:type="character" w:customStyle="1" w:styleId="FootnoteTextChar">
    <w:name w:val="Footnote Text Char"/>
    <w:basedOn w:val="DefaultParagraphFont"/>
    <w:link w:val="FootnoteText"/>
    <w:semiHidden/>
    <w:rsid w:val="00385608"/>
  </w:style>
  <w:style w:type="paragraph" w:styleId="Title">
    <w:name w:val="Title"/>
    <w:basedOn w:val="Normal"/>
    <w:next w:val="Normal"/>
    <w:link w:val="TitleChar"/>
    <w:qFormat/>
    <w:rsid w:val="000B73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B732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C42CD8"/>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09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E0527-858A-4B2F-82C1-961BDEA59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How to be a Good Audience Member</vt:lpstr>
    </vt:vector>
  </TitlesOfParts>
  <Company>Center for the Performing Arts</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be a Good Audience Member</dc:title>
  <dc:subject>Theatre etiquette instructions</dc:subject>
  <dc:creator>Medora Dutton Ebersole</dc:creator>
  <cp:keywords>theatre audience respect</cp:keywords>
  <cp:lastModifiedBy>MEDORA DUTTON EBERSOLE</cp:lastModifiedBy>
  <cp:revision>10</cp:revision>
  <dcterms:created xsi:type="dcterms:W3CDTF">2015-08-28T19:41:00Z</dcterms:created>
  <dcterms:modified xsi:type="dcterms:W3CDTF">2015-08-28T21:23:00Z</dcterms:modified>
</cp:coreProperties>
</file>